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4F07" w14:textId="77777777" w:rsidR="008B54CB" w:rsidRPr="00004AA4" w:rsidRDefault="008B54CB" w:rsidP="008B54CB">
      <w:pPr>
        <w:autoSpaceDE w:val="0"/>
        <w:autoSpaceDN w:val="0"/>
        <w:adjustRightInd w:val="0"/>
        <w:spacing w:line="240" w:lineRule="auto"/>
        <w:jc w:val="center"/>
        <w:rPr>
          <w:rFonts w:cs="EUAlbertina-Bold"/>
          <w:b/>
          <w:bCs/>
          <w:kern w:val="0"/>
          <w:sz w:val="22"/>
          <w:szCs w:val="22"/>
          <w:lang w:eastAsia="en-US"/>
        </w:rPr>
      </w:pPr>
      <w:r w:rsidRPr="00004AA4">
        <w:rPr>
          <w:rFonts w:cs="EUAlbertina-Bold"/>
          <w:b/>
          <w:bCs/>
          <w:kern w:val="0"/>
          <w:sz w:val="22"/>
          <w:szCs w:val="22"/>
          <w:lang w:eastAsia="en-US"/>
        </w:rPr>
        <w:t>Mitteilung über Eigengeschäfte von Führungskräften nach Art. 19 MAR</w:t>
      </w:r>
    </w:p>
    <w:p w14:paraId="2B94B5B5" w14:textId="77777777" w:rsidR="008B54CB" w:rsidRPr="00004AA4" w:rsidRDefault="008B54CB" w:rsidP="008B54CB">
      <w:pPr>
        <w:autoSpaceDE w:val="0"/>
        <w:autoSpaceDN w:val="0"/>
        <w:adjustRightInd w:val="0"/>
        <w:spacing w:line="240" w:lineRule="auto"/>
        <w:jc w:val="center"/>
        <w:rPr>
          <w:rFonts w:cs="EUAlbertina-Bold"/>
          <w:bCs/>
          <w:kern w:val="0"/>
          <w:sz w:val="22"/>
          <w:szCs w:val="22"/>
          <w:lang w:eastAsia="en-US"/>
        </w:rPr>
      </w:pPr>
      <w:r w:rsidRPr="00004AA4">
        <w:rPr>
          <w:rFonts w:cs="EUAlbertina-Bold"/>
          <w:bCs/>
          <w:kern w:val="0"/>
          <w:sz w:val="22"/>
          <w:szCs w:val="22"/>
          <w:lang w:eastAsia="en-US"/>
        </w:rPr>
        <w:t>Per Fax an BaFin (+49(0)228/4108-62963) und den Emittenten</w:t>
      </w:r>
    </w:p>
    <w:p w14:paraId="030BA578" w14:textId="77777777" w:rsidR="008B54CB" w:rsidRPr="00004AA4" w:rsidRDefault="008B54CB" w:rsidP="008B54CB">
      <w:pPr>
        <w:autoSpaceDE w:val="0"/>
        <w:autoSpaceDN w:val="0"/>
        <w:adjustRightInd w:val="0"/>
        <w:spacing w:line="240" w:lineRule="auto"/>
        <w:jc w:val="center"/>
        <w:rPr>
          <w:rFonts w:cs="EUAlbertina-Bold"/>
          <w:b/>
          <w:bCs/>
          <w:kern w:val="0"/>
          <w:sz w:val="22"/>
          <w:szCs w:val="22"/>
          <w:lang w:eastAsia="en-US"/>
        </w:rPr>
      </w:pPr>
    </w:p>
    <w:tbl>
      <w:tblPr>
        <w:tblW w:w="5004" w:type="pct"/>
        <w:tblCellSpacing w:w="0"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
        <w:gridCol w:w="276"/>
        <w:gridCol w:w="2857"/>
        <w:gridCol w:w="5922"/>
      </w:tblGrid>
      <w:tr w:rsidR="008B54CB" w:rsidRPr="00004AA4" w14:paraId="58665E64" w14:textId="77777777" w:rsidTr="00AD4535">
        <w:trPr>
          <w:gridBefore w:val="1"/>
          <w:wBefore w:w="8" w:type="dxa"/>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70D78F5C"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1</w:t>
            </w:r>
            <w:r w:rsidRPr="00004AA4">
              <w:rPr>
                <w:rFonts w:ascii="Times New Roman" w:hAnsi="Times New Roman"/>
                <w:color w:val="000000"/>
                <w:kern w:val="0"/>
                <w:sz w:val="22"/>
                <w:szCs w:val="22"/>
              </w:rPr>
              <w:t xml:space="preserve"> </w:t>
            </w:r>
          </w:p>
        </w:tc>
        <w:tc>
          <w:tcPr>
            <w:tcW w:w="8779" w:type="dxa"/>
            <w:gridSpan w:val="2"/>
            <w:tcBorders>
              <w:top w:val="single" w:sz="6" w:space="0" w:color="000000"/>
              <w:left w:val="single" w:sz="6" w:space="0" w:color="000000"/>
              <w:bottom w:val="single" w:sz="6" w:space="0" w:color="000000"/>
              <w:right w:val="single" w:sz="6" w:space="0" w:color="000000"/>
            </w:tcBorders>
            <w:hideMark/>
          </w:tcPr>
          <w:p w14:paraId="18A3A10E"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Angaben zu den Personen, die Führungsaufgaben wahrnehmen, sowie zu den in enger Beziehung zu ihnen stehenden Personen</w:t>
            </w:r>
            <w:r w:rsidRPr="00004AA4">
              <w:rPr>
                <w:rFonts w:ascii="Times New Roman" w:hAnsi="Times New Roman"/>
                <w:color w:val="000000"/>
                <w:kern w:val="0"/>
                <w:sz w:val="22"/>
                <w:szCs w:val="22"/>
              </w:rPr>
              <w:t xml:space="preserve"> </w:t>
            </w:r>
          </w:p>
        </w:tc>
      </w:tr>
      <w:tr w:rsidR="008B54CB" w:rsidRPr="00004AA4" w14:paraId="01007763" w14:textId="77777777" w:rsidTr="00AD4535">
        <w:trPr>
          <w:gridBefore w:val="1"/>
          <w:wBefore w:w="8" w:type="dxa"/>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6A400708"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w:t>
            </w:r>
          </w:p>
        </w:tc>
        <w:tc>
          <w:tcPr>
            <w:tcW w:w="2857" w:type="dxa"/>
            <w:tcBorders>
              <w:top w:val="single" w:sz="6" w:space="0" w:color="000000"/>
              <w:left w:val="single" w:sz="6" w:space="0" w:color="000000"/>
              <w:bottom w:val="single" w:sz="6" w:space="0" w:color="000000"/>
              <w:right w:val="single" w:sz="6" w:space="0" w:color="000000"/>
            </w:tcBorders>
            <w:hideMark/>
          </w:tcPr>
          <w:p w14:paraId="355A9C8B"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Name</w:t>
            </w:r>
          </w:p>
        </w:tc>
        <w:tc>
          <w:tcPr>
            <w:tcW w:w="5922" w:type="dxa"/>
            <w:tcBorders>
              <w:top w:val="single" w:sz="6" w:space="0" w:color="000000"/>
              <w:left w:val="single" w:sz="6" w:space="0" w:color="000000"/>
              <w:bottom w:val="single" w:sz="6" w:space="0" w:color="000000"/>
              <w:right w:val="single" w:sz="6" w:space="0" w:color="000000"/>
            </w:tcBorders>
            <w:hideMark/>
          </w:tcPr>
          <w:p w14:paraId="20192DD8" w14:textId="0FC96D20" w:rsidR="008B54CB" w:rsidRPr="00004AA4" w:rsidRDefault="0089118C"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Solarpark Blautal GmbH</w:t>
            </w:r>
            <w:r w:rsidR="008B54CB" w:rsidRPr="00004AA4">
              <w:rPr>
                <w:rFonts w:ascii="Times New Roman" w:hAnsi="Times New Roman"/>
                <w:color w:val="000000"/>
                <w:kern w:val="0"/>
                <w:sz w:val="22"/>
                <w:szCs w:val="22"/>
              </w:rPr>
              <w:t xml:space="preserve"> </w:t>
            </w:r>
          </w:p>
        </w:tc>
      </w:tr>
      <w:tr w:rsidR="008B54CB" w:rsidRPr="00004AA4" w14:paraId="4FAE6F7D" w14:textId="77777777" w:rsidTr="00AD4535">
        <w:trPr>
          <w:gridBefore w:val="1"/>
          <w:wBefore w:w="8" w:type="dxa"/>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09F0C21F"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2</w:t>
            </w:r>
            <w:r w:rsidRPr="00004AA4">
              <w:rPr>
                <w:rFonts w:ascii="Times New Roman" w:hAnsi="Times New Roman"/>
                <w:color w:val="000000"/>
                <w:kern w:val="0"/>
                <w:sz w:val="22"/>
                <w:szCs w:val="22"/>
              </w:rPr>
              <w:t xml:space="preserve"> </w:t>
            </w:r>
          </w:p>
        </w:tc>
        <w:tc>
          <w:tcPr>
            <w:tcW w:w="8779" w:type="dxa"/>
            <w:gridSpan w:val="2"/>
            <w:tcBorders>
              <w:top w:val="single" w:sz="6" w:space="0" w:color="000000"/>
              <w:left w:val="single" w:sz="6" w:space="0" w:color="000000"/>
              <w:bottom w:val="single" w:sz="6" w:space="0" w:color="000000"/>
              <w:right w:val="single" w:sz="6" w:space="0" w:color="000000"/>
            </w:tcBorders>
            <w:hideMark/>
          </w:tcPr>
          <w:p w14:paraId="7453D8BB"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Grund der Meldung</w:t>
            </w:r>
            <w:r w:rsidRPr="00004AA4">
              <w:rPr>
                <w:rFonts w:ascii="Times New Roman" w:hAnsi="Times New Roman"/>
                <w:color w:val="000000"/>
                <w:kern w:val="0"/>
                <w:sz w:val="22"/>
                <w:szCs w:val="22"/>
              </w:rPr>
              <w:t xml:space="preserve"> </w:t>
            </w:r>
          </w:p>
        </w:tc>
      </w:tr>
      <w:tr w:rsidR="008B54CB" w:rsidRPr="00004AA4" w14:paraId="1DE8AA64" w14:textId="77777777" w:rsidTr="00AD4535">
        <w:trPr>
          <w:gridBefore w:val="1"/>
          <w:wBefore w:w="8" w:type="dxa"/>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71F7DFB4"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w:t>
            </w:r>
          </w:p>
        </w:tc>
        <w:tc>
          <w:tcPr>
            <w:tcW w:w="2857" w:type="dxa"/>
            <w:tcBorders>
              <w:top w:val="single" w:sz="6" w:space="0" w:color="000000"/>
              <w:left w:val="single" w:sz="6" w:space="0" w:color="000000"/>
              <w:bottom w:val="single" w:sz="6" w:space="0" w:color="000000"/>
              <w:right w:val="single" w:sz="6" w:space="0" w:color="000000"/>
            </w:tcBorders>
            <w:hideMark/>
          </w:tcPr>
          <w:p w14:paraId="4D4DFFAA"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Position/Status</w:t>
            </w:r>
          </w:p>
        </w:tc>
        <w:tc>
          <w:tcPr>
            <w:tcW w:w="5922" w:type="dxa"/>
            <w:tcBorders>
              <w:top w:val="single" w:sz="6" w:space="0" w:color="000000"/>
              <w:left w:val="single" w:sz="6" w:space="0" w:color="000000"/>
              <w:bottom w:val="single" w:sz="6" w:space="0" w:color="000000"/>
              <w:right w:val="single" w:sz="6" w:space="0" w:color="000000"/>
            </w:tcBorders>
            <w:hideMark/>
          </w:tcPr>
          <w:p w14:paraId="6BD45F9F" w14:textId="77777777" w:rsidR="008B54CB" w:rsidRPr="00004AA4" w:rsidRDefault="0089118C" w:rsidP="0089118C">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Robert Hartung</w:t>
            </w:r>
          </w:p>
          <w:p w14:paraId="441F2F8B" w14:textId="77777777" w:rsidR="0089118C" w:rsidRPr="00004AA4" w:rsidRDefault="0089118C" w:rsidP="0089118C">
            <w:pPr>
              <w:spacing w:before="60" w:after="60" w:line="240" w:lineRule="auto"/>
              <w:rPr>
                <w:rFonts w:ascii="Times New Roman" w:hAnsi="Times New Roman"/>
                <w:color w:val="000000"/>
                <w:kern w:val="0"/>
                <w:sz w:val="22"/>
                <w:szCs w:val="22"/>
              </w:rPr>
            </w:pPr>
          </w:p>
          <w:p w14:paraId="78EFADBA" w14:textId="070860D7" w:rsidR="0089118C" w:rsidRPr="00004AA4" w:rsidRDefault="0089118C" w:rsidP="0089118C">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Aufsichtsratsvorsitzender</w:t>
            </w:r>
          </w:p>
        </w:tc>
      </w:tr>
      <w:tr w:rsidR="008B54CB" w:rsidRPr="00004AA4" w14:paraId="4415B2B4" w14:textId="77777777" w:rsidTr="00AD4535">
        <w:trPr>
          <w:gridBefore w:val="1"/>
          <w:wBefore w:w="8" w:type="dxa"/>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01DD6E83"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b)</w:t>
            </w:r>
          </w:p>
        </w:tc>
        <w:tc>
          <w:tcPr>
            <w:tcW w:w="2857" w:type="dxa"/>
            <w:tcBorders>
              <w:top w:val="single" w:sz="6" w:space="0" w:color="000000"/>
              <w:left w:val="single" w:sz="6" w:space="0" w:color="000000"/>
              <w:bottom w:val="single" w:sz="6" w:space="0" w:color="000000"/>
              <w:right w:val="single" w:sz="6" w:space="0" w:color="000000"/>
            </w:tcBorders>
            <w:hideMark/>
          </w:tcPr>
          <w:p w14:paraId="26E54333"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Erstmeldung/Berichtigung</w:t>
            </w:r>
          </w:p>
        </w:tc>
        <w:tc>
          <w:tcPr>
            <w:tcW w:w="5922" w:type="dxa"/>
            <w:tcBorders>
              <w:top w:val="single" w:sz="6" w:space="0" w:color="000000"/>
              <w:left w:val="single" w:sz="6" w:space="0" w:color="000000"/>
              <w:bottom w:val="single" w:sz="6" w:space="0" w:color="000000"/>
              <w:right w:val="single" w:sz="6" w:space="0" w:color="000000"/>
            </w:tcBorders>
            <w:hideMark/>
          </w:tcPr>
          <w:p w14:paraId="444FCA6E" w14:textId="6719B5DA" w:rsidR="008B54CB" w:rsidRPr="00004AA4" w:rsidRDefault="00BE0714" w:rsidP="003C653C">
            <w:pPr>
              <w:spacing w:before="60" w:after="60" w:line="240" w:lineRule="auto"/>
              <w:jc w:val="both"/>
              <w:rPr>
                <w:rFonts w:ascii="Times New Roman" w:hAnsi="Times New Roman"/>
                <w:color w:val="000000"/>
                <w:kern w:val="0"/>
                <w:sz w:val="22"/>
                <w:szCs w:val="22"/>
              </w:rPr>
            </w:pPr>
            <w:r>
              <w:rPr>
                <w:rFonts w:ascii="Times New Roman" w:hAnsi="Times New Roman"/>
                <w:color w:val="000000"/>
                <w:kern w:val="0"/>
                <w:sz w:val="22"/>
                <w:szCs w:val="22"/>
              </w:rPr>
              <w:t>Korrektur der Meldung vom 22.12.2025; jeweils Korrektur der Position „Preis(e)“</w:t>
            </w:r>
            <w:r w:rsidR="006B1175">
              <w:rPr>
                <w:rFonts w:ascii="Times New Roman" w:hAnsi="Times New Roman"/>
                <w:color w:val="000000"/>
                <w:kern w:val="0"/>
                <w:sz w:val="22"/>
                <w:szCs w:val="22"/>
              </w:rPr>
              <w:t xml:space="preserve"> und „Volumen“</w:t>
            </w:r>
            <w:r>
              <w:rPr>
                <w:rFonts w:ascii="Times New Roman" w:hAnsi="Times New Roman"/>
                <w:color w:val="000000"/>
                <w:kern w:val="0"/>
                <w:sz w:val="22"/>
                <w:szCs w:val="22"/>
              </w:rPr>
              <w:t xml:space="preserve"> im Feld 4 c) und 4 d), da der </w:t>
            </w:r>
            <w:r w:rsidR="00E6686A">
              <w:rPr>
                <w:rFonts w:ascii="Times New Roman" w:hAnsi="Times New Roman"/>
                <w:color w:val="000000"/>
                <w:kern w:val="0"/>
                <w:sz w:val="22"/>
                <w:szCs w:val="22"/>
              </w:rPr>
              <w:t>Gesamtk</w:t>
            </w:r>
            <w:r>
              <w:rPr>
                <w:rFonts w:ascii="Times New Roman" w:hAnsi="Times New Roman"/>
                <w:color w:val="000000"/>
                <w:kern w:val="0"/>
                <w:sz w:val="22"/>
                <w:szCs w:val="22"/>
              </w:rPr>
              <w:t xml:space="preserve">aufpreis </w:t>
            </w:r>
            <w:r w:rsidR="006E5838">
              <w:rPr>
                <w:rFonts w:ascii="Times New Roman" w:hAnsi="Times New Roman"/>
                <w:color w:val="000000"/>
                <w:kern w:val="0"/>
                <w:sz w:val="22"/>
                <w:szCs w:val="22"/>
              </w:rPr>
              <w:t>neben der bisher gemeldeten</w:t>
            </w:r>
            <w:r w:rsidR="00C32CF4">
              <w:rPr>
                <w:rFonts w:ascii="Times New Roman" w:hAnsi="Times New Roman"/>
                <w:color w:val="000000"/>
                <w:kern w:val="0"/>
                <w:sz w:val="22"/>
                <w:szCs w:val="22"/>
              </w:rPr>
              <w:t xml:space="preserve"> und</w:t>
            </w:r>
            <w:r w:rsidR="006E5838">
              <w:rPr>
                <w:rFonts w:ascii="Times New Roman" w:hAnsi="Times New Roman"/>
                <w:color w:val="000000"/>
                <w:kern w:val="0"/>
                <w:sz w:val="22"/>
                <w:szCs w:val="22"/>
              </w:rPr>
              <w:t xml:space="preserve"> </w:t>
            </w:r>
            <w:r w:rsidR="00C32CF4">
              <w:rPr>
                <w:rFonts w:ascii="Times New Roman" w:hAnsi="Times New Roman"/>
                <w:color w:val="000000"/>
                <w:kern w:val="0"/>
                <w:sz w:val="22"/>
                <w:szCs w:val="22"/>
              </w:rPr>
              <w:t xml:space="preserve">unmittelbar bei Vollzug geleisteten </w:t>
            </w:r>
            <w:r w:rsidR="006E5838">
              <w:rPr>
                <w:rFonts w:ascii="Times New Roman" w:hAnsi="Times New Roman"/>
                <w:color w:val="000000"/>
                <w:kern w:val="0"/>
                <w:sz w:val="22"/>
                <w:szCs w:val="22"/>
              </w:rPr>
              <w:t xml:space="preserve">Barzahlung auch </w:t>
            </w:r>
            <w:r>
              <w:rPr>
                <w:rFonts w:ascii="Times New Roman" w:hAnsi="Times New Roman"/>
                <w:color w:val="000000"/>
                <w:kern w:val="0"/>
                <w:sz w:val="22"/>
                <w:szCs w:val="22"/>
              </w:rPr>
              <w:t xml:space="preserve">eine </w:t>
            </w:r>
            <w:r w:rsidR="00C32CF4">
              <w:rPr>
                <w:rFonts w:ascii="Times New Roman" w:hAnsi="Times New Roman"/>
                <w:color w:val="000000"/>
                <w:kern w:val="0"/>
                <w:sz w:val="22"/>
                <w:szCs w:val="22"/>
              </w:rPr>
              <w:t xml:space="preserve">inzwischen ebenfalls geleistete </w:t>
            </w:r>
            <w:r>
              <w:rPr>
                <w:rFonts w:ascii="Times New Roman" w:hAnsi="Times New Roman"/>
                <w:color w:val="000000"/>
                <w:kern w:val="0"/>
                <w:sz w:val="22"/>
                <w:szCs w:val="22"/>
              </w:rPr>
              <w:t xml:space="preserve">Nichtbarvariante </w:t>
            </w:r>
            <w:r w:rsidR="003C653C">
              <w:rPr>
                <w:rFonts w:ascii="Times New Roman" w:hAnsi="Times New Roman"/>
                <w:color w:val="000000"/>
                <w:kern w:val="0"/>
                <w:sz w:val="22"/>
                <w:szCs w:val="22"/>
              </w:rPr>
              <w:t>sowie eine</w:t>
            </w:r>
            <w:r w:rsidR="00825B05">
              <w:rPr>
                <w:rFonts w:ascii="Times New Roman" w:hAnsi="Times New Roman"/>
                <w:color w:val="000000"/>
                <w:kern w:val="0"/>
                <w:sz w:val="22"/>
                <w:szCs w:val="22"/>
              </w:rPr>
              <w:t xml:space="preserve"> </w:t>
            </w:r>
            <w:r w:rsidR="003C653C">
              <w:rPr>
                <w:rFonts w:ascii="Times New Roman" w:hAnsi="Times New Roman"/>
                <w:color w:val="000000"/>
                <w:kern w:val="0"/>
                <w:sz w:val="22"/>
                <w:szCs w:val="22"/>
              </w:rPr>
              <w:t>Earn-Out</w:t>
            </w:r>
            <w:r w:rsidR="00825B05">
              <w:rPr>
                <w:rFonts w:ascii="Times New Roman" w:hAnsi="Times New Roman"/>
                <w:color w:val="000000"/>
                <w:kern w:val="0"/>
                <w:sz w:val="22"/>
                <w:szCs w:val="22"/>
              </w:rPr>
              <w:t>-Regelung</w:t>
            </w:r>
            <w:r w:rsidR="003C653C">
              <w:rPr>
                <w:rFonts w:ascii="Times New Roman" w:hAnsi="Times New Roman"/>
                <w:color w:val="000000"/>
                <w:kern w:val="0"/>
                <w:sz w:val="22"/>
                <w:szCs w:val="22"/>
              </w:rPr>
              <w:t xml:space="preserve"> </w:t>
            </w:r>
            <w:r>
              <w:rPr>
                <w:rFonts w:ascii="Times New Roman" w:hAnsi="Times New Roman"/>
                <w:color w:val="000000"/>
                <w:kern w:val="0"/>
                <w:sz w:val="22"/>
                <w:szCs w:val="22"/>
              </w:rPr>
              <w:t>enthält, die</w:t>
            </w:r>
            <w:r w:rsidR="003C653C">
              <w:rPr>
                <w:rFonts w:ascii="Times New Roman" w:hAnsi="Times New Roman"/>
                <w:color w:val="000000"/>
                <w:kern w:val="0"/>
                <w:sz w:val="22"/>
                <w:szCs w:val="22"/>
              </w:rPr>
              <w:t xml:space="preserve"> </w:t>
            </w:r>
            <w:r>
              <w:rPr>
                <w:rFonts w:ascii="Times New Roman" w:hAnsi="Times New Roman"/>
                <w:color w:val="000000"/>
                <w:kern w:val="0"/>
                <w:sz w:val="22"/>
                <w:szCs w:val="22"/>
              </w:rPr>
              <w:t xml:space="preserve">in der Meldung vom 22.12.2025 </w:t>
            </w:r>
            <w:r w:rsidR="00C32CF4">
              <w:rPr>
                <w:rFonts w:ascii="Times New Roman" w:hAnsi="Times New Roman"/>
                <w:color w:val="000000"/>
                <w:kern w:val="0"/>
                <w:sz w:val="22"/>
                <w:szCs w:val="22"/>
              </w:rPr>
              <w:t xml:space="preserve">noch </w:t>
            </w:r>
            <w:r>
              <w:rPr>
                <w:rFonts w:ascii="Times New Roman" w:hAnsi="Times New Roman"/>
                <w:color w:val="000000"/>
                <w:kern w:val="0"/>
                <w:sz w:val="22"/>
                <w:szCs w:val="22"/>
              </w:rPr>
              <w:t>nicht berücksichtigt wurde</w:t>
            </w:r>
            <w:r w:rsidR="003C653C">
              <w:rPr>
                <w:rFonts w:ascii="Times New Roman" w:hAnsi="Times New Roman"/>
                <w:color w:val="000000"/>
                <w:kern w:val="0"/>
                <w:sz w:val="22"/>
                <w:szCs w:val="22"/>
              </w:rPr>
              <w:t>n</w:t>
            </w:r>
            <w:r>
              <w:rPr>
                <w:rFonts w:ascii="Times New Roman" w:hAnsi="Times New Roman"/>
                <w:color w:val="000000"/>
                <w:kern w:val="0"/>
                <w:sz w:val="22"/>
                <w:szCs w:val="22"/>
              </w:rPr>
              <w:t>.</w:t>
            </w:r>
          </w:p>
        </w:tc>
      </w:tr>
      <w:tr w:rsidR="008B54CB" w:rsidRPr="00004AA4" w14:paraId="5BE3ACD1" w14:textId="77777777" w:rsidTr="00AD4535">
        <w:trPr>
          <w:gridBefore w:val="1"/>
          <w:wBefore w:w="8" w:type="dxa"/>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0F758DF1"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3</w:t>
            </w:r>
            <w:r w:rsidRPr="00004AA4">
              <w:rPr>
                <w:rFonts w:ascii="Times New Roman" w:hAnsi="Times New Roman"/>
                <w:color w:val="000000"/>
                <w:kern w:val="0"/>
                <w:sz w:val="22"/>
                <w:szCs w:val="22"/>
              </w:rPr>
              <w:t xml:space="preserve"> </w:t>
            </w:r>
          </w:p>
        </w:tc>
        <w:tc>
          <w:tcPr>
            <w:tcW w:w="8779" w:type="dxa"/>
            <w:gridSpan w:val="2"/>
            <w:tcBorders>
              <w:top w:val="single" w:sz="6" w:space="0" w:color="000000"/>
              <w:left w:val="single" w:sz="6" w:space="0" w:color="000000"/>
              <w:bottom w:val="single" w:sz="6" w:space="0" w:color="000000"/>
              <w:right w:val="single" w:sz="6" w:space="0" w:color="000000"/>
            </w:tcBorders>
            <w:hideMark/>
          </w:tcPr>
          <w:p w14:paraId="2BD31544"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Angaben zum Emittenten, zum Teilnehmer am Markt für Emissionszertifikate, zur Versteigerungsplattform, zum Versteigerer oder zur Auktionsaufsicht</w:t>
            </w:r>
            <w:r w:rsidRPr="00004AA4">
              <w:rPr>
                <w:rFonts w:ascii="Times New Roman" w:hAnsi="Times New Roman"/>
                <w:color w:val="000000"/>
                <w:kern w:val="0"/>
                <w:sz w:val="22"/>
                <w:szCs w:val="22"/>
              </w:rPr>
              <w:t xml:space="preserve"> </w:t>
            </w:r>
          </w:p>
        </w:tc>
      </w:tr>
      <w:tr w:rsidR="008B54CB" w:rsidRPr="00004AA4" w14:paraId="6EC69573" w14:textId="77777777" w:rsidTr="00AD4535">
        <w:trPr>
          <w:gridBefore w:val="1"/>
          <w:wBefore w:w="8" w:type="dxa"/>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4869A2F8"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w:t>
            </w:r>
          </w:p>
        </w:tc>
        <w:tc>
          <w:tcPr>
            <w:tcW w:w="2857" w:type="dxa"/>
            <w:tcBorders>
              <w:top w:val="single" w:sz="6" w:space="0" w:color="000000"/>
              <w:left w:val="single" w:sz="6" w:space="0" w:color="000000"/>
              <w:bottom w:val="single" w:sz="6" w:space="0" w:color="000000"/>
              <w:right w:val="single" w:sz="6" w:space="0" w:color="000000"/>
            </w:tcBorders>
            <w:hideMark/>
          </w:tcPr>
          <w:p w14:paraId="179DE428"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Name</w:t>
            </w:r>
          </w:p>
        </w:tc>
        <w:tc>
          <w:tcPr>
            <w:tcW w:w="5922" w:type="dxa"/>
            <w:tcBorders>
              <w:top w:val="single" w:sz="6" w:space="0" w:color="000000"/>
              <w:left w:val="single" w:sz="6" w:space="0" w:color="000000"/>
              <w:bottom w:val="single" w:sz="6" w:space="0" w:color="000000"/>
              <w:right w:val="single" w:sz="6" w:space="0" w:color="000000"/>
            </w:tcBorders>
            <w:hideMark/>
          </w:tcPr>
          <w:p w14:paraId="1F4680C4" w14:textId="66F067D9" w:rsidR="008B54CB" w:rsidRPr="00004AA4" w:rsidRDefault="0089118C" w:rsidP="00E93D23">
            <w:pPr>
              <w:spacing w:before="60" w:after="60" w:line="240" w:lineRule="auto"/>
              <w:rPr>
                <w:rFonts w:ascii="Times New Roman" w:hAnsi="Times New Roman"/>
                <w:color w:val="000000"/>
                <w:kern w:val="0"/>
                <w:sz w:val="22"/>
                <w:szCs w:val="22"/>
              </w:rPr>
            </w:pPr>
            <w:proofErr w:type="spellStart"/>
            <w:r w:rsidRPr="00004AA4">
              <w:rPr>
                <w:rFonts w:ascii="Times New Roman" w:hAnsi="Times New Roman"/>
                <w:color w:val="000000"/>
                <w:kern w:val="0"/>
                <w:sz w:val="22"/>
                <w:szCs w:val="22"/>
              </w:rPr>
              <w:t>centrotherm</w:t>
            </w:r>
            <w:proofErr w:type="spellEnd"/>
            <w:r w:rsidRPr="00004AA4">
              <w:rPr>
                <w:rFonts w:ascii="Times New Roman" w:hAnsi="Times New Roman"/>
                <w:color w:val="000000"/>
                <w:kern w:val="0"/>
                <w:sz w:val="22"/>
                <w:szCs w:val="22"/>
              </w:rPr>
              <w:t xml:space="preserve"> international AG</w:t>
            </w:r>
          </w:p>
        </w:tc>
      </w:tr>
      <w:tr w:rsidR="008B54CB" w:rsidRPr="00004AA4" w14:paraId="55BB9B4C" w14:textId="77777777" w:rsidTr="00AD4535">
        <w:trPr>
          <w:gridBefore w:val="1"/>
          <w:wBefore w:w="8" w:type="dxa"/>
          <w:tblCellSpacing w:w="0" w:type="dxa"/>
        </w:trPr>
        <w:tc>
          <w:tcPr>
            <w:tcW w:w="276" w:type="dxa"/>
            <w:tcBorders>
              <w:top w:val="single" w:sz="6" w:space="0" w:color="000000"/>
              <w:left w:val="single" w:sz="6" w:space="0" w:color="000000"/>
              <w:bottom w:val="single" w:sz="6" w:space="0" w:color="000000"/>
              <w:right w:val="single" w:sz="6" w:space="0" w:color="000000"/>
            </w:tcBorders>
            <w:hideMark/>
          </w:tcPr>
          <w:p w14:paraId="53604A19"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b)</w:t>
            </w:r>
          </w:p>
        </w:tc>
        <w:tc>
          <w:tcPr>
            <w:tcW w:w="2857" w:type="dxa"/>
            <w:tcBorders>
              <w:top w:val="single" w:sz="6" w:space="0" w:color="000000"/>
              <w:left w:val="single" w:sz="6" w:space="0" w:color="000000"/>
              <w:bottom w:val="single" w:sz="6" w:space="0" w:color="000000"/>
              <w:right w:val="single" w:sz="6" w:space="0" w:color="000000"/>
            </w:tcBorders>
            <w:hideMark/>
          </w:tcPr>
          <w:p w14:paraId="30077B86" w14:textId="77777777" w:rsidR="008B54CB" w:rsidRPr="00004AA4" w:rsidRDefault="008B54CB"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LEI</w:t>
            </w:r>
          </w:p>
        </w:tc>
        <w:tc>
          <w:tcPr>
            <w:tcW w:w="5922" w:type="dxa"/>
            <w:tcBorders>
              <w:top w:val="single" w:sz="6" w:space="0" w:color="000000"/>
              <w:left w:val="single" w:sz="6" w:space="0" w:color="000000"/>
              <w:bottom w:val="single" w:sz="6" w:space="0" w:color="000000"/>
              <w:right w:val="single" w:sz="6" w:space="0" w:color="000000"/>
            </w:tcBorders>
            <w:hideMark/>
          </w:tcPr>
          <w:p w14:paraId="2A1A8060" w14:textId="215BB81C" w:rsidR="008B54CB" w:rsidRPr="00004AA4" w:rsidRDefault="0088723D" w:rsidP="00E93D23">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391200QIQZHKC21YOS54</w:t>
            </w:r>
            <w:r w:rsidR="008B54CB" w:rsidRPr="00004AA4">
              <w:rPr>
                <w:rFonts w:ascii="Times New Roman" w:hAnsi="Times New Roman"/>
                <w:color w:val="000000"/>
                <w:kern w:val="0"/>
                <w:sz w:val="22"/>
                <w:szCs w:val="22"/>
              </w:rPr>
              <w:t xml:space="preserve"> </w:t>
            </w:r>
          </w:p>
        </w:tc>
      </w:tr>
      <w:tr w:rsidR="00473710" w:rsidRPr="00004AA4" w14:paraId="2AA3CB51" w14:textId="77777777" w:rsidTr="00AD4535">
        <w:trPr>
          <w:tblCellSpacing w:w="0" w:type="dxa"/>
        </w:trPr>
        <w:tc>
          <w:tcPr>
            <w:tcW w:w="284" w:type="dxa"/>
            <w:gridSpan w:val="2"/>
            <w:tcBorders>
              <w:top w:val="single" w:sz="6" w:space="0" w:color="000000"/>
              <w:left w:val="single" w:sz="6" w:space="0" w:color="000000"/>
              <w:bottom w:val="single" w:sz="6" w:space="0" w:color="000000"/>
              <w:right w:val="single" w:sz="6" w:space="0" w:color="000000"/>
            </w:tcBorders>
            <w:hideMark/>
          </w:tcPr>
          <w:p w14:paraId="18D4E203" w14:textId="77777777" w:rsidR="00473710" w:rsidRPr="00004AA4" w:rsidRDefault="00473710" w:rsidP="00793E0A">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4</w:t>
            </w:r>
            <w:r w:rsidRPr="00004AA4">
              <w:rPr>
                <w:rFonts w:ascii="Times New Roman" w:hAnsi="Times New Roman"/>
                <w:color w:val="000000"/>
                <w:kern w:val="0"/>
                <w:sz w:val="22"/>
                <w:szCs w:val="22"/>
              </w:rPr>
              <w:t xml:space="preserve"> </w:t>
            </w:r>
          </w:p>
        </w:tc>
        <w:tc>
          <w:tcPr>
            <w:tcW w:w="8779" w:type="dxa"/>
            <w:gridSpan w:val="2"/>
            <w:tcBorders>
              <w:top w:val="single" w:sz="6" w:space="0" w:color="000000"/>
              <w:left w:val="single" w:sz="6" w:space="0" w:color="000000"/>
              <w:bottom w:val="single" w:sz="6" w:space="0" w:color="000000"/>
              <w:right w:val="single" w:sz="6" w:space="0" w:color="000000"/>
            </w:tcBorders>
            <w:hideMark/>
          </w:tcPr>
          <w:p w14:paraId="39EF412A" w14:textId="77777777" w:rsidR="00473710" w:rsidRPr="00004AA4" w:rsidRDefault="00473710" w:rsidP="00793E0A">
            <w:pPr>
              <w:spacing w:before="60" w:after="60" w:line="240" w:lineRule="auto"/>
              <w:rPr>
                <w:rFonts w:ascii="Times New Roman" w:hAnsi="Times New Roman"/>
                <w:color w:val="000000"/>
                <w:kern w:val="0"/>
                <w:sz w:val="22"/>
                <w:szCs w:val="22"/>
              </w:rPr>
            </w:pPr>
            <w:r w:rsidRPr="00004AA4">
              <w:rPr>
                <w:rFonts w:ascii="Times New Roman" w:hAnsi="Times New Roman"/>
                <w:b/>
                <w:bCs/>
                <w:color w:val="000000"/>
                <w:kern w:val="0"/>
                <w:sz w:val="22"/>
                <w:szCs w:val="22"/>
              </w:rPr>
              <w:t>Angaben zum Geschäft/zu den Geschäften: Dieser Abschnitt ist zu wiederholen für i) jede Art von Instrument, ii) jede Art von Geschäft, iii) jedes Datum und iv) jeden Platz, an dem Geschäfte getätigt wurden</w:t>
            </w:r>
            <w:r w:rsidRPr="00004AA4">
              <w:rPr>
                <w:rFonts w:ascii="Times New Roman" w:hAnsi="Times New Roman"/>
                <w:color w:val="000000"/>
                <w:kern w:val="0"/>
                <w:sz w:val="22"/>
                <w:szCs w:val="22"/>
              </w:rPr>
              <w:t xml:space="preserve"> </w:t>
            </w:r>
          </w:p>
        </w:tc>
      </w:tr>
      <w:tr w:rsidR="00473710" w:rsidRPr="00004AA4" w14:paraId="351C5102" w14:textId="77777777" w:rsidTr="00AD4535">
        <w:trPr>
          <w:tblCellSpacing w:w="0" w:type="dxa"/>
        </w:trPr>
        <w:tc>
          <w:tcPr>
            <w:tcW w:w="284" w:type="dxa"/>
            <w:gridSpan w:val="2"/>
            <w:tcBorders>
              <w:top w:val="single" w:sz="6" w:space="0" w:color="000000"/>
              <w:left w:val="single" w:sz="6" w:space="0" w:color="000000"/>
              <w:bottom w:val="single" w:sz="6" w:space="0" w:color="000000"/>
              <w:right w:val="single" w:sz="6" w:space="0" w:color="000000"/>
            </w:tcBorders>
            <w:hideMark/>
          </w:tcPr>
          <w:p w14:paraId="68BB9AD8" w14:textId="77777777" w:rsidR="00473710" w:rsidRPr="00004AA4" w:rsidRDefault="00473710" w:rsidP="00793E0A">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w:t>
            </w:r>
          </w:p>
        </w:tc>
        <w:tc>
          <w:tcPr>
            <w:tcW w:w="2857" w:type="dxa"/>
            <w:tcBorders>
              <w:top w:val="single" w:sz="6" w:space="0" w:color="000000"/>
              <w:left w:val="single" w:sz="6" w:space="0" w:color="000000"/>
              <w:bottom w:val="single" w:sz="6" w:space="0" w:color="000000"/>
              <w:right w:val="single" w:sz="6" w:space="0" w:color="000000"/>
            </w:tcBorders>
            <w:hideMark/>
          </w:tcPr>
          <w:p w14:paraId="0030480F" w14:textId="77777777" w:rsidR="00473710" w:rsidRPr="00004AA4" w:rsidRDefault="00473710" w:rsidP="00793E0A">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Aktie</w:t>
            </w:r>
          </w:p>
        </w:tc>
        <w:tc>
          <w:tcPr>
            <w:tcW w:w="5922" w:type="dxa"/>
            <w:tcBorders>
              <w:top w:val="single" w:sz="6" w:space="0" w:color="000000"/>
              <w:left w:val="single" w:sz="6" w:space="0" w:color="000000"/>
              <w:bottom w:val="single" w:sz="6" w:space="0" w:color="000000"/>
              <w:right w:val="single" w:sz="6" w:space="0" w:color="000000"/>
            </w:tcBorders>
            <w:hideMark/>
          </w:tcPr>
          <w:tbl>
            <w:tblPr>
              <w:tblW w:w="4706" w:type="pct"/>
              <w:tblCellSpacing w:w="0" w:type="dxa"/>
              <w:tblLayout w:type="fixed"/>
              <w:tblCellMar>
                <w:left w:w="0" w:type="dxa"/>
                <w:right w:w="0" w:type="dxa"/>
              </w:tblCellMar>
              <w:tblLook w:val="04A0" w:firstRow="1" w:lastRow="0" w:firstColumn="1" w:lastColumn="0" w:noHBand="0" w:noVBand="1"/>
            </w:tblPr>
            <w:tblGrid>
              <w:gridCol w:w="5546"/>
            </w:tblGrid>
            <w:tr w:rsidR="00473710" w:rsidRPr="00004AA4" w14:paraId="2A054E7F" w14:textId="77777777" w:rsidTr="00793E0A">
              <w:trPr>
                <w:tblCellSpacing w:w="0" w:type="dxa"/>
              </w:trPr>
              <w:tc>
                <w:tcPr>
                  <w:tcW w:w="4466" w:type="dxa"/>
                  <w:hideMark/>
                </w:tcPr>
                <w:p w14:paraId="57491707" w14:textId="54819894" w:rsidR="00473710" w:rsidRPr="00004AA4" w:rsidRDefault="00473710" w:rsidP="00793E0A">
                  <w:pPr>
                    <w:spacing w:before="120" w:line="240" w:lineRule="auto"/>
                    <w:jc w:val="both"/>
                    <w:rPr>
                      <w:rFonts w:ascii="Times New Roman" w:hAnsi="Times New Roman"/>
                      <w:color w:val="000000"/>
                      <w:kern w:val="0"/>
                      <w:sz w:val="22"/>
                      <w:szCs w:val="22"/>
                    </w:rPr>
                  </w:pPr>
                  <w:r w:rsidRPr="00004AA4">
                    <w:rPr>
                      <w:rFonts w:ascii="Times New Roman" w:hAnsi="Times New Roman"/>
                      <w:color w:val="000000"/>
                      <w:kern w:val="0"/>
                      <w:sz w:val="22"/>
                      <w:szCs w:val="22"/>
                    </w:rPr>
                    <w:t>ISIN: DE000A1TNMN7</w:t>
                  </w:r>
                </w:p>
              </w:tc>
            </w:tr>
          </w:tbl>
          <w:p w14:paraId="28A13608" w14:textId="77777777" w:rsidR="00473710" w:rsidRPr="00004AA4" w:rsidRDefault="00473710" w:rsidP="00793E0A">
            <w:pPr>
              <w:spacing w:line="240" w:lineRule="auto"/>
              <w:rPr>
                <w:rFonts w:ascii="Times New Roman" w:hAnsi="Times New Roman"/>
                <w:vanish/>
                <w:color w:val="000000"/>
                <w:kern w:val="0"/>
                <w:sz w:val="22"/>
                <w:szCs w:val="22"/>
              </w:rPr>
            </w:pPr>
          </w:p>
          <w:p w14:paraId="4BA286DB" w14:textId="77777777" w:rsidR="00473710" w:rsidRPr="00004AA4" w:rsidRDefault="00473710" w:rsidP="00793E0A">
            <w:pPr>
              <w:spacing w:line="240" w:lineRule="auto"/>
              <w:rPr>
                <w:rFonts w:ascii="Times New Roman" w:hAnsi="Times New Roman"/>
                <w:color w:val="000000"/>
                <w:kern w:val="0"/>
                <w:sz w:val="22"/>
                <w:szCs w:val="22"/>
              </w:rPr>
            </w:pPr>
          </w:p>
        </w:tc>
      </w:tr>
      <w:tr w:rsidR="00464EAB" w:rsidRPr="00004AA4" w14:paraId="6DD31BA4" w14:textId="77777777" w:rsidTr="00AD4535">
        <w:trPr>
          <w:tblCellSpacing w:w="0" w:type="dxa"/>
        </w:trPr>
        <w:tc>
          <w:tcPr>
            <w:tcW w:w="284" w:type="dxa"/>
            <w:gridSpan w:val="2"/>
            <w:tcBorders>
              <w:top w:val="single" w:sz="6" w:space="0" w:color="000000"/>
              <w:left w:val="single" w:sz="6" w:space="0" w:color="000000"/>
              <w:bottom w:val="single" w:sz="6" w:space="0" w:color="000000"/>
              <w:right w:val="single" w:sz="6" w:space="0" w:color="000000"/>
            </w:tcBorders>
            <w:hideMark/>
          </w:tcPr>
          <w:p w14:paraId="1A5C7E37"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b)</w:t>
            </w:r>
          </w:p>
        </w:tc>
        <w:tc>
          <w:tcPr>
            <w:tcW w:w="2857" w:type="dxa"/>
            <w:tcBorders>
              <w:top w:val="single" w:sz="6" w:space="0" w:color="000000"/>
              <w:left w:val="single" w:sz="6" w:space="0" w:color="000000"/>
              <w:bottom w:val="single" w:sz="6" w:space="0" w:color="000000"/>
              <w:right w:val="single" w:sz="6" w:space="0" w:color="000000"/>
            </w:tcBorders>
            <w:hideMark/>
          </w:tcPr>
          <w:p w14:paraId="6962B834"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Art des Geschäfts</w:t>
            </w:r>
          </w:p>
        </w:tc>
        <w:tc>
          <w:tcPr>
            <w:tcW w:w="5922" w:type="dxa"/>
            <w:tcBorders>
              <w:top w:val="single" w:sz="6" w:space="0" w:color="000000"/>
              <w:left w:val="single" w:sz="6" w:space="0" w:color="000000"/>
              <w:bottom w:val="single" w:sz="6" w:space="0" w:color="000000"/>
              <w:right w:val="single" w:sz="6" w:space="0" w:color="000000"/>
            </w:tcBorders>
            <w:hideMark/>
          </w:tcPr>
          <w:p w14:paraId="0B4193E3" w14:textId="58851DD4"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 xml:space="preserve">Erfüllung der aufschiebenden Bedingung aus dem Kaufvertrag vom 05./06. November 2025, </w:t>
            </w:r>
            <w:r w:rsidR="007B261B">
              <w:rPr>
                <w:rFonts w:ascii="Times New Roman" w:hAnsi="Times New Roman"/>
                <w:color w:val="000000"/>
                <w:kern w:val="0"/>
                <w:sz w:val="22"/>
                <w:szCs w:val="22"/>
              </w:rPr>
              <w:t>Verkauf</w:t>
            </w:r>
            <w:r w:rsidRPr="00004AA4">
              <w:rPr>
                <w:rFonts w:ascii="Times New Roman" w:hAnsi="Times New Roman"/>
                <w:color w:val="000000"/>
                <w:kern w:val="0"/>
                <w:sz w:val="22"/>
                <w:szCs w:val="22"/>
              </w:rPr>
              <w:t xml:space="preserve"> von 16.929.904 Aktien</w:t>
            </w:r>
            <w:r w:rsidR="00034420">
              <w:rPr>
                <w:rFonts w:ascii="Times New Roman" w:hAnsi="Times New Roman"/>
                <w:color w:val="000000"/>
                <w:kern w:val="0"/>
                <w:sz w:val="22"/>
                <w:szCs w:val="22"/>
              </w:rPr>
              <w:t xml:space="preserve"> gegen Zahlung eines Barkaufpreises (inklusive Earn Out) von EUR </w:t>
            </w:r>
            <w:r w:rsidR="0064283C">
              <w:rPr>
                <w:rFonts w:ascii="Times New Roman" w:hAnsi="Times New Roman"/>
                <w:color w:val="000000"/>
                <w:kern w:val="0"/>
                <w:sz w:val="22"/>
                <w:szCs w:val="22"/>
              </w:rPr>
              <w:t>85.</w:t>
            </w:r>
            <w:r w:rsidR="003E00E1">
              <w:rPr>
                <w:rFonts w:ascii="Times New Roman" w:hAnsi="Times New Roman"/>
                <w:color w:val="000000"/>
                <w:kern w:val="0"/>
                <w:sz w:val="22"/>
                <w:szCs w:val="22"/>
              </w:rPr>
              <w:t>777.77</w:t>
            </w:r>
            <w:r w:rsidR="00813869">
              <w:rPr>
                <w:rFonts w:ascii="Times New Roman" w:hAnsi="Times New Roman"/>
                <w:color w:val="000000"/>
                <w:kern w:val="0"/>
                <w:sz w:val="22"/>
                <w:szCs w:val="22"/>
              </w:rPr>
              <w:t>7</w:t>
            </w:r>
            <w:r w:rsidR="0064283C">
              <w:rPr>
                <w:rFonts w:ascii="Times New Roman" w:hAnsi="Times New Roman"/>
                <w:color w:val="000000"/>
                <w:kern w:val="0"/>
                <w:sz w:val="22"/>
                <w:szCs w:val="22"/>
              </w:rPr>
              <w:t>,</w:t>
            </w:r>
            <w:r w:rsidR="00813869">
              <w:rPr>
                <w:rFonts w:ascii="Times New Roman" w:hAnsi="Times New Roman"/>
                <w:color w:val="000000"/>
                <w:kern w:val="0"/>
                <w:sz w:val="22"/>
                <w:szCs w:val="22"/>
              </w:rPr>
              <w:t>78</w:t>
            </w:r>
            <w:r w:rsidR="00034420">
              <w:rPr>
                <w:rFonts w:ascii="Times New Roman" w:hAnsi="Times New Roman"/>
                <w:color w:val="000000"/>
                <w:kern w:val="0"/>
                <w:sz w:val="22"/>
                <w:szCs w:val="22"/>
              </w:rPr>
              <w:t xml:space="preserve"> und Übertragung von </w:t>
            </w:r>
            <w:r w:rsidR="003E00E1" w:rsidRPr="003E00E1">
              <w:rPr>
                <w:rFonts w:ascii="Times New Roman" w:hAnsi="Times New Roman"/>
                <w:color w:val="000000"/>
                <w:kern w:val="0"/>
                <w:sz w:val="22"/>
                <w:szCs w:val="22"/>
              </w:rPr>
              <w:t>67.009.200</w:t>
            </w:r>
            <w:r w:rsidR="00EE3205">
              <w:rPr>
                <w:rFonts w:ascii="Times New Roman" w:hAnsi="Times New Roman"/>
                <w:color w:val="000000"/>
                <w:kern w:val="0"/>
                <w:sz w:val="22"/>
                <w:szCs w:val="22"/>
              </w:rPr>
              <w:t xml:space="preserve"> </w:t>
            </w:r>
            <w:r w:rsidR="0054310C">
              <w:rPr>
                <w:rFonts w:ascii="Times New Roman" w:hAnsi="Times New Roman"/>
                <w:color w:val="000000"/>
                <w:kern w:val="0"/>
                <w:sz w:val="22"/>
                <w:szCs w:val="22"/>
              </w:rPr>
              <w:t>Anteile</w:t>
            </w:r>
            <w:r w:rsidR="00EE3205">
              <w:rPr>
                <w:rFonts w:ascii="Times New Roman" w:hAnsi="Times New Roman"/>
                <w:color w:val="000000"/>
                <w:kern w:val="0"/>
                <w:sz w:val="22"/>
                <w:szCs w:val="22"/>
              </w:rPr>
              <w:t>n</w:t>
            </w:r>
            <w:r w:rsidR="00034420">
              <w:rPr>
                <w:rFonts w:ascii="Times New Roman" w:hAnsi="Times New Roman"/>
                <w:color w:val="000000"/>
                <w:kern w:val="0"/>
                <w:sz w:val="22"/>
                <w:szCs w:val="22"/>
              </w:rPr>
              <w:t xml:space="preserve"> an der </w:t>
            </w:r>
            <w:proofErr w:type="spellStart"/>
            <w:r w:rsidR="0064283C">
              <w:rPr>
                <w:rFonts w:ascii="Times New Roman" w:hAnsi="Times New Roman"/>
                <w:color w:val="000000"/>
                <w:kern w:val="0"/>
                <w:sz w:val="22"/>
                <w:szCs w:val="22"/>
              </w:rPr>
              <w:t>therm</w:t>
            </w:r>
            <w:proofErr w:type="spellEnd"/>
            <w:r w:rsidR="0064283C">
              <w:rPr>
                <w:rFonts w:ascii="Times New Roman" w:hAnsi="Times New Roman"/>
                <w:color w:val="000000"/>
                <w:kern w:val="0"/>
                <w:sz w:val="22"/>
                <w:szCs w:val="22"/>
              </w:rPr>
              <w:t xml:space="preserve"> SARL einer </w:t>
            </w:r>
            <w:proofErr w:type="spellStart"/>
            <w:r w:rsidR="0064283C">
              <w:rPr>
                <w:rFonts w:ascii="Times New Roman" w:hAnsi="Times New Roman"/>
                <w:color w:val="000000"/>
                <w:kern w:val="0"/>
                <w:sz w:val="22"/>
                <w:szCs w:val="22"/>
              </w:rPr>
              <w:t>s</w:t>
            </w:r>
            <w:r w:rsidR="0064283C" w:rsidRPr="00FE355C">
              <w:rPr>
                <w:rFonts w:ascii="Times New Roman" w:hAnsi="Times New Roman"/>
                <w:color w:val="000000"/>
                <w:kern w:val="0"/>
                <w:sz w:val="22"/>
                <w:szCs w:val="22"/>
              </w:rPr>
              <w:t>ociété</w:t>
            </w:r>
            <w:proofErr w:type="spellEnd"/>
            <w:r w:rsidR="0064283C" w:rsidRPr="00FE355C">
              <w:rPr>
                <w:rFonts w:ascii="Times New Roman" w:hAnsi="Times New Roman"/>
                <w:color w:val="000000"/>
                <w:kern w:val="0"/>
                <w:sz w:val="22"/>
                <w:szCs w:val="22"/>
              </w:rPr>
              <w:t xml:space="preserve"> à </w:t>
            </w:r>
            <w:proofErr w:type="spellStart"/>
            <w:r w:rsidR="0064283C" w:rsidRPr="00FE355C">
              <w:rPr>
                <w:rFonts w:ascii="Times New Roman" w:hAnsi="Times New Roman"/>
                <w:color w:val="000000"/>
                <w:kern w:val="0"/>
                <w:sz w:val="22"/>
                <w:szCs w:val="22"/>
              </w:rPr>
              <w:t>responsabilité</w:t>
            </w:r>
            <w:proofErr w:type="spellEnd"/>
            <w:r w:rsidR="0064283C" w:rsidRPr="00FE355C">
              <w:rPr>
                <w:rFonts w:ascii="Times New Roman" w:hAnsi="Times New Roman"/>
                <w:color w:val="000000"/>
                <w:kern w:val="0"/>
                <w:sz w:val="22"/>
                <w:szCs w:val="22"/>
              </w:rPr>
              <w:t xml:space="preserve"> </w:t>
            </w:r>
            <w:proofErr w:type="spellStart"/>
            <w:r w:rsidR="0064283C" w:rsidRPr="00FE355C">
              <w:rPr>
                <w:rFonts w:ascii="Times New Roman" w:hAnsi="Times New Roman"/>
                <w:color w:val="000000"/>
                <w:kern w:val="0"/>
                <w:sz w:val="22"/>
                <w:szCs w:val="22"/>
              </w:rPr>
              <w:t>limitée</w:t>
            </w:r>
            <w:proofErr w:type="spellEnd"/>
            <w:r w:rsidR="0064283C">
              <w:rPr>
                <w:rFonts w:ascii="Times New Roman" w:hAnsi="Times New Roman"/>
                <w:color w:val="000000"/>
                <w:kern w:val="0"/>
                <w:sz w:val="22"/>
                <w:szCs w:val="22"/>
              </w:rPr>
              <w:t xml:space="preserve"> </w:t>
            </w:r>
            <w:proofErr w:type="gramStart"/>
            <w:r w:rsidR="0064283C">
              <w:rPr>
                <w:rFonts w:ascii="Times New Roman" w:hAnsi="Times New Roman"/>
                <w:color w:val="000000"/>
                <w:kern w:val="0"/>
                <w:sz w:val="22"/>
                <w:szCs w:val="22"/>
              </w:rPr>
              <w:t>nach luxemburgischen Recht</w:t>
            </w:r>
            <w:proofErr w:type="gramEnd"/>
            <w:r w:rsidR="0064283C">
              <w:rPr>
                <w:rFonts w:ascii="Times New Roman" w:hAnsi="Times New Roman"/>
                <w:color w:val="000000"/>
                <w:kern w:val="0"/>
                <w:sz w:val="22"/>
                <w:szCs w:val="22"/>
              </w:rPr>
              <w:t xml:space="preserve">, eingetragen in dem luxemburgischen </w:t>
            </w:r>
            <w:r w:rsidR="0064283C" w:rsidRPr="005E39A0">
              <w:rPr>
                <w:rFonts w:ascii="Times New Roman" w:hAnsi="Times New Roman"/>
                <w:color w:val="000000"/>
                <w:kern w:val="0"/>
                <w:sz w:val="22"/>
                <w:szCs w:val="22"/>
              </w:rPr>
              <w:t>Handels- und Gesellschaftsregiste</w:t>
            </w:r>
            <w:r w:rsidR="0064283C">
              <w:rPr>
                <w:rFonts w:ascii="Times New Roman" w:hAnsi="Times New Roman"/>
                <w:color w:val="000000"/>
                <w:kern w:val="0"/>
                <w:sz w:val="22"/>
                <w:szCs w:val="22"/>
              </w:rPr>
              <w:t>r (</w:t>
            </w:r>
            <w:r w:rsidR="0064283C" w:rsidRPr="005E39A0">
              <w:rPr>
                <w:rFonts w:ascii="Times New Roman" w:hAnsi="Times New Roman"/>
                <w:color w:val="000000"/>
                <w:kern w:val="0"/>
                <w:sz w:val="22"/>
                <w:szCs w:val="22"/>
              </w:rPr>
              <w:t xml:space="preserve">Registre de Commerce et des </w:t>
            </w:r>
            <w:proofErr w:type="spellStart"/>
            <w:r w:rsidR="0064283C" w:rsidRPr="005E39A0">
              <w:rPr>
                <w:rFonts w:ascii="Times New Roman" w:hAnsi="Times New Roman"/>
                <w:color w:val="000000"/>
                <w:kern w:val="0"/>
                <w:sz w:val="22"/>
                <w:szCs w:val="22"/>
              </w:rPr>
              <w:t>Sociétés</w:t>
            </w:r>
            <w:proofErr w:type="spellEnd"/>
            <w:r w:rsidR="0064283C">
              <w:rPr>
                <w:rFonts w:ascii="Times New Roman" w:hAnsi="Times New Roman"/>
                <w:color w:val="000000"/>
                <w:kern w:val="0"/>
                <w:sz w:val="22"/>
                <w:szCs w:val="22"/>
              </w:rPr>
              <w:t>)</w:t>
            </w:r>
            <w:r w:rsidR="0064283C" w:rsidRPr="005E39A0">
              <w:rPr>
                <w:rFonts w:ascii="Times New Roman" w:hAnsi="Times New Roman"/>
                <w:color w:val="000000"/>
                <w:kern w:val="0"/>
                <w:sz w:val="22"/>
                <w:szCs w:val="22"/>
              </w:rPr>
              <w:t xml:space="preserve"> </w:t>
            </w:r>
            <w:r w:rsidR="0064283C">
              <w:rPr>
                <w:rFonts w:ascii="Times New Roman" w:hAnsi="Times New Roman"/>
                <w:color w:val="000000"/>
                <w:kern w:val="0"/>
                <w:sz w:val="22"/>
                <w:szCs w:val="22"/>
              </w:rPr>
              <w:t>unter der Registernummer B300767</w:t>
            </w:r>
            <w:r w:rsidR="00034420">
              <w:rPr>
                <w:rFonts w:ascii="Times New Roman" w:hAnsi="Times New Roman"/>
                <w:color w:val="000000"/>
                <w:kern w:val="0"/>
                <w:sz w:val="22"/>
                <w:szCs w:val="22"/>
              </w:rPr>
              <w:t xml:space="preserve"> als Gegenleistung</w:t>
            </w:r>
            <w:r w:rsidR="00401222">
              <w:rPr>
                <w:rFonts w:ascii="Times New Roman" w:hAnsi="Times New Roman"/>
                <w:color w:val="000000"/>
                <w:kern w:val="0"/>
                <w:sz w:val="22"/>
                <w:szCs w:val="22"/>
              </w:rPr>
              <w:t xml:space="preserve">. </w:t>
            </w:r>
          </w:p>
        </w:tc>
      </w:tr>
      <w:tr w:rsidR="00464EAB" w:rsidRPr="00004AA4" w14:paraId="452511CA" w14:textId="77777777" w:rsidTr="00AD4535">
        <w:trPr>
          <w:tblCellSpacing w:w="0" w:type="dxa"/>
        </w:trPr>
        <w:tc>
          <w:tcPr>
            <w:tcW w:w="284" w:type="dxa"/>
            <w:gridSpan w:val="2"/>
            <w:tcBorders>
              <w:top w:val="single" w:sz="6" w:space="0" w:color="000000"/>
              <w:left w:val="single" w:sz="6" w:space="0" w:color="000000"/>
              <w:bottom w:val="single" w:sz="6" w:space="0" w:color="000000"/>
              <w:right w:val="single" w:sz="6" w:space="0" w:color="000000"/>
            </w:tcBorders>
            <w:hideMark/>
          </w:tcPr>
          <w:p w14:paraId="56D85AE9"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c)</w:t>
            </w:r>
          </w:p>
        </w:tc>
        <w:tc>
          <w:tcPr>
            <w:tcW w:w="2857" w:type="dxa"/>
            <w:tcBorders>
              <w:top w:val="single" w:sz="6" w:space="0" w:color="000000"/>
              <w:left w:val="single" w:sz="6" w:space="0" w:color="000000"/>
              <w:bottom w:val="single" w:sz="6" w:space="0" w:color="000000"/>
              <w:right w:val="single" w:sz="6" w:space="0" w:color="000000"/>
            </w:tcBorders>
            <w:hideMark/>
          </w:tcPr>
          <w:p w14:paraId="4524920F"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Preis(e) und Volumen</w:t>
            </w:r>
          </w:p>
        </w:tc>
        <w:tc>
          <w:tcPr>
            <w:tcW w:w="5922" w:type="dxa"/>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742"/>
              <w:gridCol w:w="3134"/>
            </w:tblGrid>
            <w:tr w:rsidR="00464EAB" w:rsidRPr="00004AA4" w14:paraId="625BB6A3" w14:textId="77777777" w:rsidTr="00793E0A">
              <w:trPr>
                <w:tblCellSpacing w:w="0" w:type="dxa"/>
              </w:trPr>
              <w:tc>
                <w:tcPr>
                  <w:tcW w:w="2207" w:type="dxa"/>
                  <w:tcBorders>
                    <w:top w:val="single" w:sz="6" w:space="0" w:color="000000"/>
                    <w:left w:val="single" w:sz="6" w:space="0" w:color="000000"/>
                    <w:bottom w:val="single" w:sz="6" w:space="0" w:color="000000"/>
                    <w:right w:val="single" w:sz="6" w:space="0" w:color="000000"/>
                  </w:tcBorders>
                  <w:hideMark/>
                </w:tcPr>
                <w:p w14:paraId="27041521" w14:textId="77777777" w:rsidR="00464EAB" w:rsidRPr="00004AA4" w:rsidRDefault="00464EAB" w:rsidP="00464EAB">
                  <w:pPr>
                    <w:spacing w:before="60" w:after="60" w:line="240" w:lineRule="auto"/>
                    <w:ind w:right="195"/>
                    <w:jc w:val="center"/>
                    <w:rPr>
                      <w:rFonts w:ascii="Times New Roman" w:hAnsi="Times New Roman"/>
                      <w:b/>
                      <w:bCs/>
                      <w:color w:val="000000"/>
                      <w:kern w:val="0"/>
                      <w:sz w:val="22"/>
                      <w:szCs w:val="22"/>
                    </w:rPr>
                  </w:pPr>
                  <w:r w:rsidRPr="00004AA4">
                    <w:rPr>
                      <w:rFonts w:ascii="Times New Roman" w:hAnsi="Times New Roman"/>
                      <w:b/>
                      <w:bCs/>
                      <w:color w:val="000000"/>
                      <w:kern w:val="0"/>
                      <w:sz w:val="22"/>
                      <w:szCs w:val="22"/>
                    </w:rPr>
                    <w:t>Preis(e)</w:t>
                  </w:r>
                </w:p>
              </w:tc>
              <w:tc>
                <w:tcPr>
                  <w:tcW w:w="2522" w:type="dxa"/>
                  <w:tcBorders>
                    <w:top w:val="single" w:sz="6" w:space="0" w:color="000000"/>
                    <w:left w:val="single" w:sz="6" w:space="0" w:color="000000"/>
                    <w:bottom w:val="single" w:sz="6" w:space="0" w:color="000000"/>
                    <w:right w:val="single" w:sz="6" w:space="0" w:color="000000"/>
                  </w:tcBorders>
                  <w:hideMark/>
                </w:tcPr>
                <w:p w14:paraId="62AB57FF" w14:textId="77777777" w:rsidR="00464EAB" w:rsidRPr="00004AA4" w:rsidRDefault="00464EAB" w:rsidP="00464EAB">
                  <w:pPr>
                    <w:spacing w:before="60" w:after="60" w:line="240" w:lineRule="auto"/>
                    <w:ind w:right="195"/>
                    <w:jc w:val="center"/>
                    <w:rPr>
                      <w:rFonts w:ascii="Times New Roman" w:hAnsi="Times New Roman"/>
                      <w:b/>
                      <w:bCs/>
                      <w:color w:val="000000"/>
                      <w:kern w:val="0"/>
                      <w:sz w:val="22"/>
                      <w:szCs w:val="22"/>
                    </w:rPr>
                  </w:pPr>
                  <w:r w:rsidRPr="00004AA4">
                    <w:rPr>
                      <w:rFonts w:ascii="Times New Roman" w:hAnsi="Times New Roman"/>
                      <w:b/>
                      <w:bCs/>
                      <w:color w:val="000000"/>
                      <w:kern w:val="0"/>
                      <w:sz w:val="22"/>
                      <w:szCs w:val="22"/>
                    </w:rPr>
                    <w:t>Volumen</w:t>
                  </w:r>
                </w:p>
              </w:tc>
            </w:tr>
            <w:tr w:rsidR="00464EAB" w:rsidRPr="00004AA4" w14:paraId="58E79358" w14:textId="77777777" w:rsidTr="00793E0A">
              <w:trPr>
                <w:tblCellSpacing w:w="0" w:type="dxa"/>
              </w:trPr>
              <w:tc>
                <w:tcPr>
                  <w:tcW w:w="2207" w:type="dxa"/>
                  <w:tcBorders>
                    <w:top w:val="single" w:sz="6" w:space="0" w:color="000000"/>
                    <w:left w:val="single" w:sz="6" w:space="0" w:color="000000"/>
                    <w:bottom w:val="single" w:sz="6" w:space="0" w:color="000000"/>
                    <w:right w:val="single" w:sz="6" w:space="0" w:color="000000"/>
                  </w:tcBorders>
                  <w:hideMark/>
                </w:tcPr>
                <w:p w14:paraId="737A85B8" w14:textId="2AFF4C12" w:rsidR="00464EAB" w:rsidRPr="00004AA4" w:rsidRDefault="00B63CCF" w:rsidP="00464EAB">
                  <w:pPr>
                    <w:tabs>
                      <w:tab w:val="center" w:pos="1356"/>
                    </w:tabs>
                    <w:spacing w:before="120" w:line="240" w:lineRule="auto"/>
                    <w:jc w:val="both"/>
                    <w:rPr>
                      <w:rFonts w:ascii="Times New Roman" w:hAnsi="Times New Roman"/>
                      <w:color w:val="000000"/>
                      <w:kern w:val="0"/>
                      <w:sz w:val="22"/>
                      <w:szCs w:val="22"/>
                    </w:rPr>
                  </w:pPr>
                  <w:r>
                    <w:rPr>
                      <w:rFonts w:ascii="Times New Roman" w:hAnsi="Times New Roman"/>
                      <w:color w:val="000000"/>
                      <w:kern w:val="0"/>
                      <w:sz w:val="22"/>
                      <w:szCs w:val="22"/>
                    </w:rPr>
                    <w:t>5,07</w:t>
                  </w:r>
                  <w:r w:rsidR="00EE5C86">
                    <w:rPr>
                      <w:rFonts w:ascii="Times New Roman" w:hAnsi="Times New Roman"/>
                      <w:color w:val="000000"/>
                      <w:kern w:val="0"/>
                      <w:sz w:val="22"/>
                      <w:szCs w:val="22"/>
                    </w:rPr>
                    <w:t xml:space="preserve"> </w:t>
                  </w:r>
                  <w:r w:rsidR="00464EAB" w:rsidRPr="00004AA4">
                    <w:rPr>
                      <w:rFonts w:ascii="Times New Roman" w:hAnsi="Times New Roman"/>
                      <w:color w:val="000000"/>
                      <w:kern w:val="0"/>
                      <w:sz w:val="22"/>
                      <w:szCs w:val="22"/>
                    </w:rPr>
                    <w:t>EUR</w:t>
                  </w:r>
                </w:p>
              </w:tc>
              <w:tc>
                <w:tcPr>
                  <w:tcW w:w="2522" w:type="dxa"/>
                  <w:tcBorders>
                    <w:top w:val="single" w:sz="6" w:space="0" w:color="000000"/>
                    <w:left w:val="single" w:sz="6" w:space="0" w:color="000000"/>
                    <w:bottom w:val="single" w:sz="6" w:space="0" w:color="000000"/>
                    <w:right w:val="single" w:sz="6" w:space="0" w:color="000000"/>
                  </w:tcBorders>
                  <w:hideMark/>
                </w:tcPr>
                <w:p w14:paraId="3E68E35F" w14:textId="703F6D55" w:rsidR="00464EAB" w:rsidRPr="00004AA4" w:rsidRDefault="00B63CCF" w:rsidP="00464EAB">
                  <w:pPr>
                    <w:spacing w:before="120" w:line="240" w:lineRule="auto"/>
                    <w:jc w:val="both"/>
                    <w:rPr>
                      <w:rFonts w:ascii="Times New Roman" w:hAnsi="Times New Roman"/>
                      <w:color w:val="000000"/>
                      <w:kern w:val="0"/>
                      <w:sz w:val="22"/>
                      <w:szCs w:val="22"/>
                    </w:rPr>
                  </w:pPr>
                  <w:r>
                    <w:rPr>
                      <w:rFonts w:ascii="Times New Roman" w:hAnsi="Times New Roman"/>
                      <w:color w:val="000000"/>
                      <w:kern w:val="0"/>
                      <w:sz w:val="22"/>
                      <w:szCs w:val="22"/>
                    </w:rPr>
                    <w:t>85.777.77</w:t>
                  </w:r>
                  <w:r w:rsidR="00813869">
                    <w:rPr>
                      <w:rFonts w:ascii="Times New Roman" w:hAnsi="Times New Roman"/>
                      <w:color w:val="000000"/>
                      <w:kern w:val="0"/>
                      <w:sz w:val="22"/>
                      <w:szCs w:val="22"/>
                    </w:rPr>
                    <w:t>7</w:t>
                  </w:r>
                  <w:r>
                    <w:rPr>
                      <w:rFonts w:ascii="Times New Roman" w:hAnsi="Times New Roman"/>
                      <w:color w:val="000000"/>
                      <w:kern w:val="0"/>
                      <w:sz w:val="22"/>
                      <w:szCs w:val="22"/>
                    </w:rPr>
                    <w:t>,</w:t>
                  </w:r>
                  <w:r w:rsidR="00813869">
                    <w:rPr>
                      <w:rFonts w:ascii="Times New Roman" w:hAnsi="Times New Roman"/>
                      <w:color w:val="000000"/>
                      <w:kern w:val="0"/>
                      <w:sz w:val="22"/>
                      <w:szCs w:val="22"/>
                    </w:rPr>
                    <w:t>78</w:t>
                  </w:r>
                  <w:r>
                    <w:rPr>
                      <w:rFonts w:ascii="Times New Roman" w:hAnsi="Times New Roman"/>
                      <w:color w:val="000000"/>
                      <w:kern w:val="0"/>
                      <w:sz w:val="22"/>
                      <w:szCs w:val="22"/>
                    </w:rPr>
                    <w:t xml:space="preserve"> </w:t>
                  </w:r>
                  <w:r w:rsidR="00464EAB" w:rsidRPr="00004AA4">
                    <w:rPr>
                      <w:rFonts w:ascii="Times New Roman" w:hAnsi="Times New Roman"/>
                      <w:color w:val="000000"/>
                      <w:kern w:val="0"/>
                      <w:sz w:val="22"/>
                      <w:szCs w:val="22"/>
                    </w:rPr>
                    <w:t>EUR</w:t>
                  </w:r>
                </w:p>
              </w:tc>
            </w:tr>
          </w:tbl>
          <w:p w14:paraId="470C7D05" w14:textId="77777777" w:rsidR="00464EAB" w:rsidRPr="00004AA4" w:rsidRDefault="00464EAB" w:rsidP="00464EAB">
            <w:pPr>
              <w:spacing w:before="60" w:after="60" w:line="240" w:lineRule="auto"/>
              <w:rPr>
                <w:rFonts w:ascii="Times New Roman" w:hAnsi="Times New Roman"/>
                <w:color w:val="000000"/>
                <w:kern w:val="0"/>
                <w:sz w:val="22"/>
                <w:szCs w:val="22"/>
              </w:rPr>
            </w:pPr>
          </w:p>
        </w:tc>
      </w:tr>
      <w:tr w:rsidR="00464EAB" w:rsidRPr="00004AA4" w14:paraId="749B14FB" w14:textId="77777777" w:rsidTr="00AD4535">
        <w:trPr>
          <w:tblCellSpacing w:w="0" w:type="dxa"/>
        </w:trPr>
        <w:tc>
          <w:tcPr>
            <w:tcW w:w="284" w:type="dxa"/>
            <w:gridSpan w:val="2"/>
            <w:tcBorders>
              <w:top w:val="single" w:sz="6" w:space="0" w:color="000000"/>
              <w:left w:val="single" w:sz="6" w:space="0" w:color="000000"/>
              <w:bottom w:val="single" w:sz="6" w:space="0" w:color="000000"/>
              <w:right w:val="single" w:sz="6" w:space="0" w:color="000000"/>
            </w:tcBorders>
            <w:hideMark/>
          </w:tcPr>
          <w:p w14:paraId="3A285E94"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d)</w:t>
            </w:r>
          </w:p>
        </w:tc>
        <w:tc>
          <w:tcPr>
            <w:tcW w:w="2857" w:type="dxa"/>
            <w:tcBorders>
              <w:top w:val="single" w:sz="6" w:space="0" w:color="000000"/>
              <w:left w:val="single" w:sz="6" w:space="0" w:color="000000"/>
              <w:bottom w:val="single" w:sz="6" w:space="0" w:color="000000"/>
              <w:right w:val="single" w:sz="6" w:space="0" w:color="000000"/>
            </w:tcBorders>
            <w:hideMark/>
          </w:tcPr>
          <w:p w14:paraId="39C138B2"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Aggregierte Informationen</w:t>
            </w:r>
          </w:p>
          <w:tbl>
            <w:tblPr>
              <w:tblW w:w="4103" w:type="pct"/>
              <w:tblCellSpacing w:w="0" w:type="dxa"/>
              <w:tblLayout w:type="fixed"/>
              <w:tblCellMar>
                <w:left w:w="0" w:type="dxa"/>
                <w:right w:w="0" w:type="dxa"/>
              </w:tblCellMar>
              <w:tblLook w:val="04A0" w:firstRow="1" w:lastRow="0" w:firstColumn="1" w:lastColumn="0" w:noHBand="0" w:noVBand="1"/>
            </w:tblPr>
            <w:tblGrid>
              <w:gridCol w:w="2320"/>
            </w:tblGrid>
            <w:tr w:rsidR="00464EAB" w:rsidRPr="00004AA4" w14:paraId="1B870265" w14:textId="77777777" w:rsidTr="00793E0A">
              <w:trPr>
                <w:tblCellSpacing w:w="0" w:type="dxa"/>
              </w:trPr>
              <w:tc>
                <w:tcPr>
                  <w:tcW w:w="1960" w:type="dxa"/>
                  <w:hideMark/>
                </w:tcPr>
                <w:p w14:paraId="44A8D1D7" w14:textId="77777777" w:rsidR="00464EAB" w:rsidRPr="00004AA4" w:rsidRDefault="00464EAB" w:rsidP="00464EAB">
                  <w:pPr>
                    <w:pStyle w:val="Listenabsatz"/>
                    <w:numPr>
                      <w:ilvl w:val="0"/>
                      <w:numId w:val="1"/>
                    </w:numPr>
                    <w:spacing w:before="120" w:line="240" w:lineRule="auto"/>
                    <w:jc w:val="both"/>
                    <w:rPr>
                      <w:rFonts w:ascii="Times New Roman" w:hAnsi="Times New Roman"/>
                      <w:color w:val="000000"/>
                      <w:kern w:val="0"/>
                      <w:sz w:val="22"/>
                      <w:szCs w:val="22"/>
                    </w:rPr>
                  </w:pPr>
                  <w:r w:rsidRPr="00004AA4">
                    <w:rPr>
                      <w:rFonts w:ascii="Times New Roman" w:hAnsi="Times New Roman"/>
                      <w:color w:val="000000"/>
                      <w:kern w:val="0"/>
                      <w:sz w:val="22"/>
                      <w:szCs w:val="22"/>
                    </w:rPr>
                    <w:t>Aggregiertes Volumen</w:t>
                  </w:r>
                </w:p>
              </w:tc>
            </w:tr>
          </w:tbl>
          <w:p w14:paraId="257395A4" w14:textId="77777777" w:rsidR="00464EAB" w:rsidRPr="00004AA4" w:rsidRDefault="00464EAB" w:rsidP="00464EAB">
            <w:pPr>
              <w:spacing w:line="240" w:lineRule="auto"/>
              <w:rPr>
                <w:rFonts w:ascii="Times New Roman" w:hAnsi="Times New Roman"/>
                <w:vanish/>
                <w:color w:val="000000"/>
                <w:kern w:val="0"/>
                <w:sz w:val="22"/>
                <w:szCs w:val="22"/>
              </w:rPr>
            </w:pPr>
          </w:p>
          <w:tbl>
            <w:tblPr>
              <w:tblW w:w="3333" w:type="pct"/>
              <w:tblCellSpacing w:w="0" w:type="dxa"/>
              <w:tblLayout w:type="fixed"/>
              <w:tblCellMar>
                <w:left w:w="0" w:type="dxa"/>
                <w:right w:w="0" w:type="dxa"/>
              </w:tblCellMar>
              <w:tblLook w:val="04A0" w:firstRow="1" w:lastRow="0" w:firstColumn="1" w:lastColumn="0" w:noHBand="0" w:noVBand="1"/>
            </w:tblPr>
            <w:tblGrid>
              <w:gridCol w:w="1884"/>
            </w:tblGrid>
            <w:tr w:rsidR="00464EAB" w:rsidRPr="00004AA4" w14:paraId="6829AFA7" w14:textId="77777777" w:rsidTr="00793E0A">
              <w:trPr>
                <w:tblCellSpacing w:w="0" w:type="dxa"/>
              </w:trPr>
              <w:tc>
                <w:tcPr>
                  <w:tcW w:w="1557" w:type="dxa"/>
                  <w:hideMark/>
                </w:tcPr>
                <w:p w14:paraId="5E4069DA" w14:textId="77777777" w:rsidR="00464EAB" w:rsidRPr="00004AA4" w:rsidRDefault="00464EAB" w:rsidP="00464EAB">
                  <w:pPr>
                    <w:pStyle w:val="Listenabsatz"/>
                    <w:numPr>
                      <w:ilvl w:val="0"/>
                      <w:numId w:val="1"/>
                    </w:numPr>
                    <w:spacing w:before="120" w:line="240" w:lineRule="auto"/>
                    <w:jc w:val="both"/>
                    <w:rPr>
                      <w:rFonts w:ascii="Times New Roman" w:hAnsi="Times New Roman"/>
                      <w:color w:val="000000"/>
                      <w:kern w:val="0"/>
                      <w:sz w:val="22"/>
                      <w:szCs w:val="22"/>
                    </w:rPr>
                  </w:pPr>
                  <w:r w:rsidRPr="00004AA4">
                    <w:rPr>
                      <w:rFonts w:ascii="Times New Roman" w:hAnsi="Times New Roman"/>
                      <w:color w:val="000000"/>
                      <w:kern w:val="0"/>
                      <w:sz w:val="22"/>
                      <w:szCs w:val="22"/>
                    </w:rPr>
                    <w:t>Preis</w:t>
                  </w:r>
                </w:p>
              </w:tc>
            </w:tr>
          </w:tbl>
          <w:p w14:paraId="2244833E" w14:textId="77777777" w:rsidR="00464EAB" w:rsidRPr="00004AA4" w:rsidRDefault="00464EAB" w:rsidP="00464EAB">
            <w:pPr>
              <w:spacing w:line="240" w:lineRule="auto"/>
              <w:rPr>
                <w:rFonts w:ascii="Times New Roman" w:hAnsi="Times New Roman"/>
                <w:color w:val="000000"/>
                <w:kern w:val="0"/>
                <w:sz w:val="22"/>
                <w:szCs w:val="22"/>
              </w:rPr>
            </w:pPr>
          </w:p>
        </w:tc>
        <w:tc>
          <w:tcPr>
            <w:tcW w:w="5922" w:type="dxa"/>
            <w:tcBorders>
              <w:top w:val="single" w:sz="6" w:space="0" w:color="000000"/>
              <w:left w:val="single" w:sz="6" w:space="0" w:color="000000"/>
              <w:bottom w:val="single" w:sz="6" w:space="0" w:color="000000"/>
              <w:right w:val="single" w:sz="6" w:space="0" w:color="000000"/>
            </w:tcBorders>
            <w:hideMark/>
          </w:tcPr>
          <w:p w14:paraId="22EB2334" w14:textId="77777777" w:rsidR="00464EAB" w:rsidRPr="00004AA4" w:rsidRDefault="00464EAB" w:rsidP="00464EAB">
            <w:pPr>
              <w:spacing w:before="60" w:after="60" w:line="240" w:lineRule="auto"/>
              <w:rPr>
                <w:rFonts w:ascii="Times New Roman" w:hAnsi="Times New Roman"/>
                <w:color w:val="000000"/>
                <w:kern w:val="0"/>
                <w:sz w:val="22"/>
                <w:szCs w:val="22"/>
              </w:rPr>
            </w:pPr>
          </w:p>
          <w:p w14:paraId="6816B280" w14:textId="77777777" w:rsidR="00464EAB" w:rsidRPr="00004AA4" w:rsidRDefault="00464EAB" w:rsidP="00464EAB">
            <w:pPr>
              <w:spacing w:before="60" w:after="60" w:line="240" w:lineRule="auto"/>
              <w:rPr>
                <w:rFonts w:ascii="Times New Roman" w:hAnsi="Times New Roman"/>
                <w:color w:val="000000"/>
                <w:kern w:val="0"/>
                <w:sz w:val="22"/>
                <w:szCs w:val="22"/>
              </w:rPr>
            </w:pPr>
          </w:p>
          <w:p w14:paraId="3271C958" w14:textId="36E407F0" w:rsidR="00464EAB" w:rsidRPr="00004AA4" w:rsidRDefault="00B63CCF" w:rsidP="00464EAB">
            <w:pPr>
              <w:spacing w:before="60" w:after="60" w:line="240" w:lineRule="auto"/>
              <w:rPr>
                <w:rFonts w:ascii="Times New Roman" w:hAnsi="Times New Roman"/>
                <w:color w:val="000000"/>
                <w:kern w:val="0"/>
                <w:sz w:val="22"/>
                <w:szCs w:val="22"/>
              </w:rPr>
            </w:pPr>
            <w:r>
              <w:rPr>
                <w:rFonts w:ascii="Times New Roman" w:hAnsi="Times New Roman"/>
                <w:color w:val="000000"/>
                <w:kern w:val="0"/>
                <w:sz w:val="22"/>
                <w:szCs w:val="22"/>
              </w:rPr>
              <w:t>85.777.77</w:t>
            </w:r>
            <w:r w:rsidR="00813869">
              <w:rPr>
                <w:rFonts w:ascii="Times New Roman" w:hAnsi="Times New Roman"/>
                <w:color w:val="000000"/>
                <w:kern w:val="0"/>
                <w:sz w:val="22"/>
                <w:szCs w:val="22"/>
              </w:rPr>
              <w:t>8</w:t>
            </w:r>
            <w:r>
              <w:rPr>
                <w:rFonts w:ascii="Times New Roman" w:hAnsi="Times New Roman"/>
                <w:color w:val="000000"/>
                <w:kern w:val="0"/>
                <w:sz w:val="22"/>
                <w:szCs w:val="22"/>
              </w:rPr>
              <w:t>,</w:t>
            </w:r>
            <w:r w:rsidR="00813869">
              <w:rPr>
                <w:rFonts w:ascii="Times New Roman" w:hAnsi="Times New Roman"/>
                <w:color w:val="000000"/>
                <w:kern w:val="0"/>
                <w:sz w:val="22"/>
                <w:szCs w:val="22"/>
              </w:rPr>
              <w:t>78</w:t>
            </w:r>
            <w:r>
              <w:rPr>
                <w:rFonts w:ascii="Times New Roman" w:hAnsi="Times New Roman"/>
                <w:color w:val="000000"/>
                <w:kern w:val="0"/>
                <w:sz w:val="22"/>
                <w:szCs w:val="22"/>
              </w:rPr>
              <w:t xml:space="preserve"> </w:t>
            </w:r>
            <w:r w:rsidR="00464EAB" w:rsidRPr="00004AA4">
              <w:rPr>
                <w:rFonts w:ascii="Times New Roman" w:hAnsi="Times New Roman"/>
                <w:color w:val="000000"/>
                <w:kern w:val="0"/>
                <w:sz w:val="22"/>
                <w:szCs w:val="22"/>
              </w:rPr>
              <w:t>EUR</w:t>
            </w:r>
          </w:p>
          <w:p w14:paraId="1EFA147C" w14:textId="77777777" w:rsidR="00464EAB" w:rsidRPr="00004AA4" w:rsidRDefault="00464EAB" w:rsidP="00464EAB">
            <w:pPr>
              <w:spacing w:before="60" w:after="60" w:line="240" w:lineRule="auto"/>
              <w:rPr>
                <w:rFonts w:ascii="Times New Roman" w:hAnsi="Times New Roman"/>
                <w:color w:val="000000"/>
                <w:kern w:val="0"/>
                <w:sz w:val="22"/>
                <w:szCs w:val="22"/>
              </w:rPr>
            </w:pPr>
          </w:p>
          <w:p w14:paraId="396BB8BE" w14:textId="21F0EC31" w:rsidR="00464EAB" w:rsidRPr="00004AA4" w:rsidRDefault="00B63CCF" w:rsidP="00464EAB">
            <w:pPr>
              <w:spacing w:before="60" w:after="60" w:line="240" w:lineRule="auto"/>
              <w:rPr>
                <w:rFonts w:ascii="Times New Roman" w:hAnsi="Times New Roman"/>
                <w:color w:val="000000"/>
                <w:kern w:val="0"/>
                <w:sz w:val="22"/>
                <w:szCs w:val="22"/>
              </w:rPr>
            </w:pPr>
            <w:r>
              <w:rPr>
                <w:rFonts w:ascii="Times New Roman" w:hAnsi="Times New Roman"/>
                <w:color w:val="000000"/>
                <w:kern w:val="0"/>
                <w:sz w:val="22"/>
                <w:szCs w:val="22"/>
              </w:rPr>
              <w:t>5,07</w:t>
            </w:r>
            <w:r w:rsidR="00EE5C86">
              <w:rPr>
                <w:rFonts w:ascii="Times New Roman" w:hAnsi="Times New Roman"/>
                <w:color w:val="000000"/>
                <w:kern w:val="0"/>
                <w:sz w:val="22"/>
                <w:szCs w:val="22"/>
              </w:rPr>
              <w:t xml:space="preserve"> </w:t>
            </w:r>
            <w:r w:rsidR="00464EAB" w:rsidRPr="00004AA4">
              <w:rPr>
                <w:rFonts w:ascii="Times New Roman" w:hAnsi="Times New Roman"/>
                <w:color w:val="000000"/>
                <w:kern w:val="0"/>
                <w:sz w:val="22"/>
                <w:szCs w:val="22"/>
              </w:rPr>
              <w:t>EUR</w:t>
            </w:r>
          </w:p>
        </w:tc>
      </w:tr>
      <w:tr w:rsidR="00464EAB" w:rsidRPr="00004AA4" w14:paraId="63F08916" w14:textId="77777777" w:rsidTr="00AD4535">
        <w:trPr>
          <w:tblCellSpacing w:w="0" w:type="dxa"/>
        </w:trPr>
        <w:tc>
          <w:tcPr>
            <w:tcW w:w="284" w:type="dxa"/>
            <w:gridSpan w:val="2"/>
            <w:tcBorders>
              <w:top w:val="single" w:sz="6" w:space="0" w:color="000000"/>
              <w:left w:val="single" w:sz="6" w:space="0" w:color="000000"/>
              <w:bottom w:val="single" w:sz="6" w:space="0" w:color="000000"/>
              <w:right w:val="single" w:sz="6" w:space="0" w:color="000000"/>
            </w:tcBorders>
            <w:hideMark/>
          </w:tcPr>
          <w:p w14:paraId="7C80D7B7"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e)</w:t>
            </w:r>
          </w:p>
        </w:tc>
        <w:tc>
          <w:tcPr>
            <w:tcW w:w="2857" w:type="dxa"/>
            <w:tcBorders>
              <w:top w:val="single" w:sz="6" w:space="0" w:color="000000"/>
              <w:left w:val="single" w:sz="6" w:space="0" w:color="000000"/>
              <w:bottom w:val="single" w:sz="6" w:space="0" w:color="000000"/>
              <w:right w:val="single" w:sz="6" w:space="0" w:color="000000"/>
            </w:tcBorders>
            <w:hideMark/>
          </w:tcPr>
          <w:p w14:paraId="75E09577"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Datum des Geschäfts</w:t>
            </w:r>
          </w:p>
        </w:tc>
        <w:tc>
          <w:tcPr>
            <w:tcW w:w="5922" w:type="dxa"/>
            <w:tcBorders>
              <w:top w:val="single" w:sz="6" w:space="0" w:color="000000"/>
              <w:left w:val="single" w:sz="6" w:space="0" w:color="000000"/>
              <w:bottom w:val="single" w:sz="6" w:space="0" w:color="000000"/>
              <w:right w:val="single" w:sz="6" w:space="0" w:color="000000"/>
            </w:tcBorders>
            <w:hideMark/>
          </w:tcPr>
          <w:p w14:paraId="43D2FE86" w14:textId="01E76D64"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17.12.2025; UTC+</w:t>
            </w:r>
            <w:r w:rsidR="00AC326B" w:rsidRPr="00004AA4">
              <w:rPr>
                <w:rFonts w:ascii="Times New Roman" w:hAnsi="Times New Roman"/>
                <w:color w:val="000000"/>
                <w:kern w:val="0"/>
                <w:sz w:val="22"/>
                <w:szCs w:val="22"/>
              </w:rPr>
              <w:t>1</w:t>
            </w:r>
          </w:p>
          <w:p w14:paraId="107B441B"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 xml:space="preserve"> </w:t>
            </w:r>
          </w:p>
        </w:tc>
      </w:tr>
      <w:tr w:rsidR="00464EAB" w:rsidRPr="00004AA4" w14:paraId="64799CAC" w14:textId="77777777" w:rsidTr="00AD4535">
        <w:trPr>
          <w:tblCellSpacing w:w="0" w:type="dxa"/>
        </w:trPr>
        <w:tc>
          <w:tcPr>
            <w:tcW w:w="284" w:type="dxa"/>
            <w:gridSpan w:val="2"/>
            <w:tcBorders>
              <w:top w:val="single" w:sz="6" w:space="0" w:color="000000"/>
              <w:left w:val="single" w:sz="6" w:space="0" w:color="000000"/>
              <w:bottom w:val="single" w:sz="6" w:space="0" w:color="000000"/>
              <w:right w:val="single" w:sz="6" w:space="0" w:color="000000"/>
            </w:tcBorders>
            <w:hideMark/>
          </w:tcPr>
          <w:p w14:paraId="1DC8038F"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f)</w:t>
            </w:r>
          </w:p>
        </w:tc>
        <w:tc>
          <w:tcPr>
            <w:tcW w:w="2857" w:type="dxa"/>
            <w:tcBorders>
              <w:top w:val="single" w:sz="6" w:space="0" w:color="000000"/>
              <w:left w:val="single" w:sz="6" w:space="0" w:color="000000"/>
              <w:bottom w:val="single" w:sz="6" w:space="0" w:color="000000"/>
              <w:right w:val="single" w:sz="6" w:space="0" w:color="000000"/>
            </w:tcBorders>
            <w:hideMark/>
          </w:tcPr>
          <w:p w14:paraId="1D3D5460"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Ort des Geschäfts</w:t>
            </w:r>
          </w:p>
        </w:tc>
        <w:tc>
          <w:tcPr>
            <w:tcW w:w="5922" w:type="dxa"/>
            <w:tcBorders>
              <w:top w:val="single" w:sz="6" w:space="0" w:color="000000"/>
              <w:left w:val="single" w:sz="6" w:space="0" w:color="000000"/>
              <w:bottom w:val="single" w:sz="6" w:space="0" w:color="000000"/>
              <w:right w:val="single" w:sz="6" w:space="0" w:color="000000"/>
            </w:tcBorders>
            <w:hideMark/>
          </w:tcPr>
          <w:p w14:paraId="54DAAF08" w14:textId="77777777" w:rsidR="00464EAB" w:rsidRPr="00004AA4" w:rsidRDefault="00464EAB" w:rsidP="00464EAB">
            <w:pPr>
              <w:spacing w:before="60" w:after="60" w:line="240" w:lineRule="auto"/>
              <w:rPr>
                <w:rFonts w:ascii="Times New Roman" w:hAnsi="Times New Roman"/>
                <w:color w:val="000000"/>
                <w:kern w:val="0"/>
                <w:sz w:val="22"/>
                <w:szCs w:val="22"/>
              </w:rPr>
            </w:pPr>
            <w:r w:rsidRPr="00004AA4">
              <w:rPr>
                <w:rFonts w:ascii="Times New Roman" w:hAnsi="Times New Roman"/>
                <w:color w:val="000000"/>
                <w:kern w:val="0"/>
                <w:sz w:val="22"/>
                <w:szCs w:val="22"/>
              </w:rPr>
              <w:t>Außerhalb eines Handelsplatzes</w:t>
            </w:r>
          </w:p>
        </w:tc>
      </w:tr>
    </w:tbl>
    <w:p w14:paraId="38154942" w14:textId="77777777" w:rsidR="008B54CB" w:rsidRPr="00004AA4" w:rsidRDefault="00B85066" w:rsidP="008B54CB">
      <w:pPr>
        <w:spacing w:before="240" w:after="60" w:line="240" w:lineRule="auto"/>
        <w:rPr>
          <w:rFonts w:ascii="Times New Roman" w:hAnsi="Times New Roman"/>
          <w:color w:val="000000"/>
          <w:kern w:val="0"/>
          <w:sz w:val="22"/>
          <w:szCs w:val="22"/>
        </w:rPr>
      </w:pPr>
      <w:r>
        <w:rPr>
          <w:rFonts w:ascii="Times New Roman" w:hAnsi="Times New Roman"/>
          <w:color w:val="000000"/>
          <w:kern w:val="0"/>
          <w:sz w:val="22"/>
          <w:szCs w:val="22"/>
        </w:rPr>
        <w:lastRenderedPageBreak/>
        <w:pict w14:anchorId="7BA78F00">
          <v:rect id="_x0000_i1025" style="width:69.65pt;height:.75pt" o:hrpct="200" o:hrstd="t" o:hrnoshade="t" o:hr="t" fillcolor="black" stroked="f"/>
        </w:pict>
      </w:r>
    </w:p>
    <w:p w14:paraId="23A83435" w14:textId="77777777" w:rsidR="008B54CB" w:rsidRPr="00004AA4" w:rsidRDefault="008B54CB" w:rsidP="008B54CB">
      <w:pPr>
        <w:spacing w:before="60" w:after="60" w:line="240" w:lineRule="auto"/>
        <w:jc w:val="both"/>
        <w:rPr>
          <w:rFonts w:ascii="Times New Roman" w:hAnsi="Times New Roman"/>
          <w:color w:val="000000"/>
          <w:kern w:val="0"/>
          <w:sz w:val="22"/>
          <w:szCs w:val="22"/>
        </w:rPr>
      </w:pPr>
      <w:r w:rsidRPr="00004AA4">
        <w:rPr>
          <w:rFonts w:ascii="Times New Roman" w:hAnsi="Times New Roman"/>
          <w:kern w:val="0"/>
          <w:sz w:val="22"/>
          <w:szCs w:val="22"/>
        </w:rPr>
        <w:t>(</w:t>
      </w:r>
      <w:r w:rsidRPr="00004AA4">
        <w:rPr>
          <w:rFonts w:ascii="Times New Roman" w:hAnsi="Times New Roman"/>
          <w:kern w:val="0"/>
          <w:sz w:val="22"/>
          <w:szCs w:val="22"/>
          <w:vertAlign w:val="superscript"/>
        </w:rPr>
        <w:t>1</w:t>
      </w:r>
      <w:r w:rsidRPr="00004AA4">
        <w:rPr>
          <w:rFonts w:ascii="Times New Roman" w:hAnsi="Times New Roman"/>
          <w:kern w:val="0"/>
          <w:sz w:val="22"/>
          <w:szCs w:val="22"/>
        </w:rPr>
        <w:t>)  </w:t>
      </w:r>
      <w:r w:rsidRPr="00004AA4">
        <w:rPr>
          <w:rFonts w:ascii="Times New Roman" w:hAnsi="Times New Roman"/>
          <w:color w:val="000000"/>
          <w:kern w:val="0"/>
          <w:sz w:val="22"/>
          <w:szCs w:val="22"/>
        </w:rPr>
        <w:t>Delegierte Verordnung (EU) 2016/522 der Kommission vom 17. Dezember 2015 zur Ergänzung der Verordnung (EU) Nr. 596/2014 des Europäischen Parlaments und des Rates im Hinblick auf eine Ausnahme für bestimmte öffentliche Stellen und Zentralbanken von Drittstaaten, die Indikatoren für Marktmanipulation, die Schwellenwerte für die Offenlegung, die zuständige Behörde, der ein Aufschub zu melden ist, die Erlaubnis zum Handel während eines geschlossenen Zeitraums und die Arten meldepflichtiger Eigengeschäfte von Führungskräften (siehe Seite 1 dieses Amtsblatts).</w:t>
      </w:r>
    </w:p>
    <w:p w14:paraId="06E796D2" w14:textId="77777777" w:rsidR="00A701BF" w:rsidRPr="00004AA4" w:rsidRDefault="00A701BF" w:rsidP="008B54CB">
      <w:pPr>
        <w:spacing w:before="60" w:after="60" w:line="240" w:lineRule="auto"/>
        <w:jc w:val="both"/>
        <w:rPr>
          <w:rFonts w:ascii="Times New Roman" w:hAnsi="Times New Roman"/>
          <w:color w:val="000000"/>
          <w:kern w:val="0"/>
          <w:sz w:val="22"/>
          <w:szCs w:val="22"/>
        </w:rPr>
      </w:pPr>
    </w:p>
    <w:p w14:paraId="7D91A74A" w14:textId="77777777" w:rsidR="00A701BF" w:rsidRPr="00004AA4" w:rsidRDefault="00A701BF" w:rsidP="00A701BF">
      <w:pPr>
        <w:spacing w:before="60" w:after="60" w:line="240" w:lineRule="auto"/>
        <w:rPr>
          <w:color w:val="000000"/>
          <w:kern w:val="0"/>
          <w:sz w:val="22"/>
          <w:szCs w:val="22"/>
        </w:rPr>
      </w:pPr>
      <w:r w:rsidRPr="00004AA4">
        <w:rPr>
          <w:color w:val="000000"/>
          <w:kern w:val="0"/>
          <w:sz w:val="22"/>
          <w:szCs w:val="22"/>
        </w:rPr>
        <w:t>Informationspflichten nach der Datenschutzgrundverordnung:</w:t>
      </w:r>
    </w:p>
    <w:p w14:paraId="57CBBA24" w14:textId="77777777" w:rsidR="00A701BF" w:rsidRPr="00004AA4" w:rsidRDefault="00A701BF" w:rsidP="00A701BF">
      <w:pPr>
        <w:spacing w:before="60" w:after="60" w:line="240" w:lineRule="auto"/>
        <w:rPr>
          <w:color w:val="000000"/>
          <w:kern w:val="0"/>
          <w:sz w:val="22"/>
          <w:szCs w:val="22"/>
        </w:rPr>
      </w:pPr>
    </w:p>
    <w:p w14:paraId="3DB0E573" w14:textId="77777777" w:rsidR="00F51AF7" w:rsidRPr="00004AA4" w:rsidRDefault="00A701BF" w:rsidP="00F51AF7">
      <w:pPr>
        <w:rPr>
          <w:kern w:val="0"/>
          <w:sz w:val="22"/>
          <w:szCs w:val="22"/>
        </w:rPr>
      </w:pPr>
      <w:r w:rsidRPr="00004AA4">
        <w:rPr>
          <w:color w:val="000000"/>
          <w:kern w:val="0"/>
          <w:sz w:val="22"/>
          <w:szCs w:val="22"/>
        </w:rPr>
        <w:t xml:space="preserve">Informationen zum Datenschutz und zu der Verarbeitung Ihrer personenbezogenen Daten finden Sie auf der Internetpräsenz der BaFin unter: </w:t>
      </w:r>
      <w:hyperlink r:id="rId5" w:history="1">
        <w:r w:rsidR="00F51AF7" w:rsidRPr="00004AA4">
          <w:rPr>
            <w:rStyle w:val="Hyperlink"/>
            <w:sz w:val="22"/>
            <w:szCs w:val="22"/>
          </w:rPr>
          <w:t>https://www.bafin.de/SharedDocs/Veroeffentlichungen/DE/Anlage/Datenschutz/anlage_datenschutz_directors_dealings.html?nn=10908386</w:t>
        </w:r>
      </w:hyperlink>
    </w:p>
    <w:p w14:paraId="465F359C" w14:textId="77777777" w:rsidR="00A701BF" w:rsidRPr="00004AA4" w:rsidRDefault="00A701BF" w:rsidP="00A701BF">
      <w:pPr>
        <w:spacing w:before="60" w:after="60" w:line="240" w:lineRule="auto"/>
        <w:rPr>
          <w:color w:val="000000"/>
          <w:kern w:val="0"/>
          <w:sz w:val="22"/>
          <w:szCs w:val="22"/>
        </w:rPr>
      </w:pPr>
    </w:p>
    <w:p w14:paraId="4D986A6D" w14:textId="77777777" w:rsidR="00A701BF" w:rsidRPr="00004AA4" w:rsidRDefault="00A701BF" w:rsidP="00A701BF">
      <w:pPr>
        <w:spacing w:before="60" w:after="60" w:line="240" w:lineRule="auto"/>
        <w:jc w:val="both"/>
        <w:rPr>
          <w:rFonts w:ascii="Times New Roman" w:hAnsi="Times New Roman"/>
          <w:color w:val="000000"/>
          <w:kern w:val="0"/>
          <w:sz w:val="22"/>
          <w:szCs w:val="22"/>
        </w:rPr>
      </w:pPr>
    </w:p>
    <w:p w14:paraId="6B37BFBF" w14:textId="77777777" w:rsidR="00A701BF" w:rsidRPr="00004AA4" w:rsidRDefault="00A701BF" w:rsidP="008B54CB">
      <w:pPr>
        <w:spacing w:before="60" w:after="60" w:line="240" w:lineRule="auto"/>
        <w:jc w:val="both"/>
        <w:rPr>
          <w:rFonts w:ascii="Times New Roman" w:hAnsi="Times New Roman"/>
          <w:color w:val="000000"/>
          <w:kern w:val="0"/>
          <w:sz w:val="22"/>
          <w:szCs w:val="22"/>
        </w:rPr>
      </w:pPr>
    </w:p>
    <w:p w14:paraId="54C3EEA8" w14:textId="77777777" w:rsidR="0001625F" w:rsidRPr="00004AA4" w:rsidRDefault="0001625F" w:rsidP="008B54CB">
      <w:pPr>
        <w:rPr>
          <w:sz w:val="22"/>
          <w:szCs w:val="22"/>
        </w:rPr>
      </w:pPr>
    </w:p>
    <w:sectPr w:rsidR="0001625F" w:rsidRPr="00004AA4" w:rsidSect="000162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0B56"/>
    <w:multiLevelType w:val="hybridMultilevel"/>
    <w:tmpl w:val="57E0BAE4"/>
    <w:lvl w:ilvl="0" w:tplc="A12EE3CA">
      <w:numFmt w:val="bullet"/>
      <w:lvlText w:val="-"/>
      <w:lvlJc w:val="left"/>
      <w:pPr>
        <w:ind w:left="720" w:hanging="360"/>
      </w:pPr>
      <w:rPr>
        <w:rFonts w:ascii="Times New Roman" w:eastAsia="Times New Roman" w:hAnsi="Times New Roman" w:cs="Times New Roman"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408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0A"/>
    <w:rsid w:val="000003F2"/>
    <w:rsid w:val="0000366D"/>
    <w:rsid w:val="00004AA4"/>
    <w:rsid w:val="000069A6"/>
    <w:rsid w:val="00006AD8"/>
    <w:rsid w:val="000071BD"/>
    <w:rsid w:val="00010BA1"/>
    <w:rsid w:val="000119EE"/>
    <w:rsid w:val="000128B1"/>
    <w:rsid w:val="00012E5D"/>
    <w:rsid w:val="00016034"/>
    <w:rsid w:val="0001625F"/>
    <w:rsid w:val="000215DE"/>
    <w:rsid w:val="000249E7"/>
    <w:rsid w:val="00024DCE"/>
    <w:rsid w:val="00031B1B"/>
    <w:rsid w:val="00032ED8"/>
    <w:rsid w:val="00033CE8"/>
    <w:rsid w:val="00034420"/>
    <w:rsid w:val="0003694F"/>
    <w:rsid w:val="00036AC3"/>
    <w:rsid w:val="00040B13"/>
    <w:rsid w:val="00040FBD"/>
    <w:rsid w:val="00041E49"/>
    <w:rsid w:val="000447AB"/>
    <w:rsid w:val="00047104"/>
    <w:rsid w:val="00047E33"/>
    <w:rsid w:val="00052E0D"/>
    <w:rsid w:val="00056511"/>
    <w:rsid w:val="00063A1B"/>
    <w:rsid w:val="00063E06"/>
    <w:rsid w:val="000659EA"/>
    <w:rsid w:val="0006604D"/>
    <w:rsid w:val="0006700B"/>
    <w:rsid w:val="000710F3"/>
    <w:rsid w:val="00071661"/>
    <w:rsid w:val="000743B5"/>
    <w:rsid w:val="000752F4"/>
    <w:rsid w:val="000768E2"/>
    <w:rsid w:val="0008110E"/>
    <w:rsid w:val="00081854"/>
    <w:rsid w:val="00081AB4"/>
    <w:rsid w:val="0008247A"/>
    <w:rsid w:val="00083BDB"/>
    <w:rsid w:val="00086724"/>
    <w:rsid w:val="000876C3"/>
    <w:rsid w:val="0009439A"/>
    <w:rsid w:val="000A21D6"/>
    <w:rsid w:val="000A2DCC"/>
    <w:rsid w:val="000A4CFC"/>
    <w:rsid w:val="000A5D96"/>
    <w:rsid w:val="000A6145"/>
    <w:rsid w:val="000B06AC"/>
    <w:rsid w:val="000B0CFB"/>
    <w:rsid w:val="000B1258"/>
    <w:rsid w:val="000B2273"/>
    <w:rsid w:val="000B347B"/>
    <w:rsid w:val="000B49A1"/>
    <w:rsid w:val="000C1205"/>
    <w:rsid w:val="000C6802"/>
    <w:rsid w:val="000D12DF"/>
    <w:rsid w:val="000D2D8E"/>
    <w:rsid w:val="000D4118"/>
    <w:rsid w:val="000D4DB5"/>
    <w:rsid w:val="000D6A70"/>
    <w:rsid w:val="000D7051"/>
    <w:rsid w:val="000E2985"/>
    <w:rsid w:val="000E4A70"/>
    <w:rsid w:val="000E5790"/>
    <w:rsid w:val="000F3B5F"/>
    <w:rsid w:val="000F7B36"/>
    <w:rsid w:val="00100241"/>
    <w:rsid w:val="00102518"/>
    <w:rsid w:val="001036AE"/>
    <w:rsid w:val="00103CC1"/>
    <w:rsid w:val="00110C8C"/>
    <w:rsid w:val="00111FD4"/>
    <w:rsid w:val="00112DB9"/>
    <w:rsid w:val="00113182"/>
    <w:rsid w:val="001179F1"/>
    <w:rsid w:val="001239B4"/>
    <w:rsid w:val="00123DB8"/>
    <w:rsid w:val="00124107"/>
    <w:rsid w:val="001246F5"/>
    <w:rsid w:val="00124EB0"/>
    <w:rsid w:val="001263E9"/>
    <w:rsid w:val="001278A5"/>
    <w:rsid w:val="0013484B"/>
    <w:rsid w:val="00134B29"/>
    <w:rsid w:val="00134F27"/>
    <w:rsid w:val="00137839"/>
    <w:rsid w:val="00140995"/>
    <w:rsid w:val="00145745"/>
    <w:rsid w:val="00145F7E"/>
    <w:rsid w:val="001465D9"/>
    <w:rsid w:val="00147B81"/>
    <w:rsid w:val="00155350"/>
    <w:rsid w:val="00156301"/>
    <w:rsid w:val="001564B2"/>
    <w:rsid w:val="00156550"/>
    <w:rsid w:val="00162B79"/>
    <w:rsid w:val="001630E4"/>
    <w:rsid w:val="00166F4F"/>
    <w:rsid w:val="00170515"/>
    <w:rsid w:val="001711F9"/>
    <w:rsid w:val="0017179F"/>
    <w:rsid w:val="001720B6"/>
    <w:rsid w:val="0017441E"/>
    <w:rsid w:val="00175DB8"/>
    <w:rsid w:val="0017610C"/>
    <w:rsid w:val="00177BBD"/>
    <w:rsid w:val="00181E80"/>
    <w:rsid w:val="001841DF"/>
    <w:rsid w:val="00184D7D"/>
    <w:rsid w:val="0018605F"/>
    <w:rsid w:val="0019194C"/>
    <w:rsid w:val="001931EF"/>
    <w:rsid w:val="001935E0"/>
    <w:rsid w:val="00193D00"/>
    <w:rsid w:val="00196075"/>
    <w:rsid w:val="001A6F04"/>
    <w:rsid w:val="001B0B4A"/>
    <w:rsid w:val="001B0E68"/>
    <w:rsid w:val="001B1CD6"/>
    <w:rsid w:val="001B4265"/>
    <w:rsid w:val="001B42E4"/>
    <w:rsid w:val="001B5010"/>
    <w:rsid w:val="001B5128"/>
    <w:rsid w:val="001C16D8"/>
    <w:rsid w:val="001C1CD6"/>
    <w:rsid w:val="001C2DE3"/>
    <w:rsid w:val="001C6695"/>
    <w:rsid w:val="001D18E1"/>
    <w:rsid w:val="001D3511"/>
    <w:rsid w:val="001D462B"/>
    <w:rsid w:val="001D49C6"/>
    <w:rsid w:val="001D7CDF"/>
    <w:rsid w:val="001E0868"/>
    <w:rsid w:val="001E5582"/>
    <w:rsid w:val="001E7083"/>
    <w:rsid w:val="001F05C0"/>
    <w:rsid w:val="001F1399"/>
    <w:rsid w:val="001F5E4F"/>
    <w:rsid w:val="002022C0"/>
    <w:rsid w:val="00203A64"/>
    <w:rsid w:val="00205DF3"/>
    <w:rsid w:val="00210B5B"/>
    <w:rsid w:val="00215296"/>
    <w:rsid w:val="0021615A"/>
    <w:rsid w:val="00216A68"/>
    <w:rsid w:val="002176E8"/>
    <w:rsid w:val="00217DFE"/>
    <w:rsid w:val="00220A0C"/>
    <w:rsid w:val="002211BD"/>
    <w:rsid w:val="00222648"/>
    <w:rsid w:val="00222F72"/>
    <w:rsid w:val="00223314"/>
    <w:rsid w:val="0023467F"/>
    <w:rsid w:val="00241055"/>
    <w:rsid w:val="00241D12"/>
    <w:rsid w:val="0024339F"/>
    <w:rsid w:val="00245A2F"/>
    <w:rsid w:val="002538CC"/>
    <w:rsid w:val="00255B11"/>
    <w:rsid w:val="00256177"/>
    <w:rsid w:val="0025628C"/>
    <w:rsid w:val="00256517"/>
    <w:rsid w:val="00260807"/>
    <w:rsid w:val="00261AE9"/>
    <w:rsid w:val="0026241A"/>
    <w:rsid w:val="002624BD"/>
    <w:rsid w:val="002631A8"/>
    <w:rsid w:val="00267497"/>
    <w:rsid w:val="002704A1"/>
    <w:rsid w:val="00270D17"/>
    <w:rsid w:val="00270F75"/>
    <w:rsid w:val="00270FE9"/>
    <w:rsid w:val="00271A46"/>
    <w:rsid w:val="00272EA4"/>
    <w:rsid w:val="0027424D"/>
    <w:rsid w:val="0027757B"/>
    <w:rsid w:val="0028070D"/>
    <w:rsid w:val="002839E5"/>
    <w:rsid w:val="002930B8"/>
    <w:rsid w:val="00297039"/>
    <w:rsid w:val="002A3BC9"/>
    <w:rsid w:val="002A4D39"/>
    <w:rsid w:val="002B30B6"/>
    <w:rsid w:val="002B3B52"/>
    <w:rsid w:val="002B48CA"/>
    <w:rsid w:val="002C103D"/>
    <w:rsid w:val="002C3788"/>
    <w:rsid w:val="002C398B"/>
    <w:rsid w:val="002C4EE1"/>
    <w:rsid w:val="002D5F5A"/>
    <w:rsid w:val="002D600C"/>
    <w:rsid w:val="002E0066"/>
    <w:rsid w:val="002E1650"/>
    <w:rsid w:val="002E1ED4"/>
    <w:rsid w:val="002E29CA"/>
    <w:rsid w:val="002F6FB0"/>
    <w:rsid w:val="00300DBD"/>
    <w:rsid w:val="00310A72"/>
    <w:rsid w:val="00311852"/>
    <w:rsid w:val="00311C32"/>
    <w:rsid w:val="003135C1"/>
    <w:rsid w:val="00315137"/>
    <w:rsid w:val="00315AD1"/>
    <w:rsid w:val="00315C11"/>
    <w:rsid w:val="003163BE"/>
    <w:rsid w:val="00317893"/>
    <w:rsid w:val="00320647"/>
    <w:rsid w:val="0032538D"/>
    <w:rsid w:val="003265B9"/>
    <w:rsid w:val="0033150D"/>
    <w:rsid w:val="00331613"/>
    <w:rsid w:val="00332549"/>
    <w:rsid w:val="0033317E"/>
    <w:rsid w:val="003419D1"/>
    <w:rsid w:val="00342F88"/>
    <w:rsid w:val="003433D1"/>
    <w:rsid w:val="003440A4"/>
    <w:rsid w:val="00347D74"/>
    <w:rsid w:val="003510E6"/>
    <w:rsid w:val="00351178"/>
    <w:rsid w:val="00352F60"/>
    <w:rsid w:val="00353491"/>
    <w:rsid w:val="0035478B"/>
    <w:rsid w:val="00357157"/>
    <w:rsid w:val="0036380C"/>
    <w:rsid w:val="00365D99"/>
    <w:rsid w:val="00372B43"/>
    <w:rsid w:val="00373329"/>
    <w:rsid w:val="00376136"/>
    <w:rsid w:val="003815C6"/>
    <w:rsid w:val="00382CB3"/>
    <w:rsid w:val="003843C2"/>
    <w:rsid w:val="0038723F"/>
    <w:rsid w:val="00390D7B"/>
    <w:rsid w:val="003915F2"/>
    <w:rsid w:val="00391728"/>
    <w:rsid w:val="00392D32"/>
    <w:rsid w:val="00394C4F"/>
    <w:rsid w:val="00394EE6"/>
    <w:rsid w:val="003976CC"/>
    <w:rsid w:val="00397F57"/>
    <w:rsid w:val="003A28CB"/>
    <w:rsid w:val="003A6533"/>
    <w:rsid w:val="003A7AE7"/>
    <w:rsid w:val="003B0932"/>
    <w:rsid w:val="003B36E7"/>
    <w:rsid w:val="003B45E0"/>
    <w:rsid w:val="003C0E0F"/>
    <w:rsid w:val="003C1A80"/>
    <w:rsid w:val="003C1D2E"/>
    <w:rsid w:val="003C26D1"/>
    <w:rsid w:val="003C4BC9"/>
    <w:rsid w:val="003C60E7"/>
    <w:rsid w:val="003C653C"/>
    <w:rsid w:val="003C6AFF"/>
    <w:rsid w:val="003C79A2"/>
    <w:rsid w:val="003D3CA5"/>
    <w:rsid w:val="003E00E1"/>
    <w:rsid w:val="003E17A5"/>
    <w:rsid w:val="003E214F"/>
    <w:rsid w:val="003E4B36"/>
    <w:rsid w:val="003E4D67"/>
    <w:rsid w:val="003E57A1"/>
    <w:rsid w:val="003E5E75"/>
    <w:rsid w:val="003E74C2"/>
    <w:rsid w:val="003F2EFC"/>
    <w:rsid w:val="003F408D"/>
    <w:rsid w:val="003F62CE"/>
    <w:rsid w:val="00401222"/>
    <w:rsid w:val="00404F5A"/>
    <w:rsid w:val="00411B25"/>
    <w:rsid w:val="004140EE"/>
    <w:rsid w:val="00423FF9"/>
    <w:rsid w:val="00424B7F"/>
    <w:rsid w:val="00424D34"/>
    <w:rsid w:val="00425569"/>
    <w:rsid w:val="0043134D"/>
    <w:rsid w:val="00434EAB"/>
    <w:rsid w:val="00437FDB"/>
    <w:rsid w:val="00441B4C"/>
    <w:rsid w:val="0044210D"/>
    <w:rsid w:val="004455E0"/>
    <w:rsid w:val="004457DB"/>
    <w:rsid w:val="004462C9"/>
    <w:rsid w:val="00450E90"/>
    <w:rsid w:val="00455482"/>
    <w:rsid w:val="004566C7"/>
    <w:rsid w:val="00457084"/>
    <w:rsid w:val="0045770D"/>
    <w:rsid w:val="00460111"/>
    <w:rsid w:val="00461FAD"/>
    <w:rsid w:val="00464EAB"/>
    <w:rsid w:val="0046505C"/>
    <w:rsid w:val="004708D3"/>
    <w:rsid w:val="0047115D"/>
    <w:rsid w:val="00472092"/>
    <w:rsid w:val="00473710"/>
    <w:rsid w:val="00473B99"/>
    <w:rsid w:val="00474F85"/>
    <w:rsid w:val="004768CB"/>
    <w:rsid w:val="00481663"/>
    <w:rsid w:val="004839BA"/>
    <w:rsid w:val="00486AAD"/>
    <w:rsid w:val="004871BE"/>
    <w:rsid w:val="00491612"/>
    <w:rsid w:val="004927F3"/>
    <w:rsid w:val="004930A5"/>
    <w:rsid w:val="0049484C"/>
    <w:rsid w:val="004959D1"/>
    <w:rsid w:val="004A054A"/>
    <w:rsid w:val="004A106D"/>
    <w:rsid w:val="004A44B1"/>
    <w:rsid w:val="004A4624"/>
    <w:rsid w:val="004A6D1A"/>
    <w:rsid w:val="004A70DC"/>
    <w:rsid w:val="004B2137"/>
    <w:rsid w:val="004B2412"/>
    <w:rsid w:val="004B2A92"/>
    <w:rsid w:val="004B4831"/>
    <w:rsid w:val="004B55AA"/>
    <w:rsid w:val="004B6C0B"/>
    <w:rsid w:val="004C153E"/>
    <w:rsid w:val="004C259A"/>
    <w:rsid w:val="004C30DA"/>
    <w:rsid w:val="004C477E"/>
    <w:rsid w:val="004C4B33"/>
    <w:rsid w:val="004C7E86"/>
    <w:rsid w:val="004D1150"/>
    <w:rsid w:val="004D27BA"/>
    <w:rsid w:val="004D3A64"/>
    <w:rsid w:val="004D6225"/>
    <w:rsid w:val="004D63F7"/>
    <w:rsid w:val="004D6805"/>
    <w:rsid w:val="004D6B61"/>
    <w:rsid w:val="004E0522"/>
    <w:rsid w:val="004E1C03"/>
    <w:rsid w:val="004F077B"/>
    <w:rsid w:val="004F6089"/>
    <w:rsid w:val="00501B96"/>
    <w:rsid w:val="00501F63"/>
    <w:rsid w:val="005036B0"/>
    <w:rsid w:val="00503A45"/>
    <w:rsid w:val="00504BE0"/>
    <w:rsid w:val="00506021"/>
    <w:rsid w:val="00510583"/>
    <w:rsid w:val="00511475"/>
    <w:rsid w:val="0051167F"/>
    <w:rsid w:val="00512078"/>
    <w:rsid w:val="00512A4E"/>
    <w:rsid w:val="0051300B"/>
    <w:rsid w:val="00513462"/>
    <w:rsid w:val="00515CB8"/>
    <w:rsid w:val="00515D08"/>
    <w:rsid w:val="00520DBA"/>
    <w:rsid w:val="005215F1"/>
    <w:rsid w:val="00521C88"/>
    <w:rsid w:val="005237B4"/>
    <w:rsid w:val="00524489"/>
    <w:rsid w:val="00526773"/>
    <w:rsid w:val="00526DFE"/>
    <w:rsid w:val="00530407"/>
    <w:rsid w:val="005324FB"/>
    <w:rsid w:val="00532C47"/>
    <w:rsid w:val="00532F4D"/>
    <w:rsid w:val="00533D8A"/>
    <w:rsid w:val="005340DB"/>
    <w:rsid w:val="00534707"/>
    <w:rsid w:val="00535288"/>
    <w:rsid w:val="005361A1"/>
    <w:rsid w:val="0054061B"/>
    <w:rsid w:val="00540E60"/>
    <w:rsid w:val="00542533"/>
    <w:rsid w:val="0054310C"/>
    <w:rsid w:val="00546C6F"/>
    <w:rsid w:val="005476F5"/>
    <w:rsid w:val="00550FD6"/>
    <w:rsid w:val="005613B9"/>
    <w:rsid w:val="0056296C"/>
    <w:rsid w:val="00563F3B"/>
    <w:rsid w:val="00565DE1"/>
    <w:rsid w:val="00571245"/>
    <w:rsid w:val="0057151E"/>
    <w:rsid w:val="00571E76"/>
    <w:rsid w:val="00573944"/>
    <w:rsid w:val="00577B95"/>
    <w:rsid w:val="00580405"/>
    <w:rsid w:val="00582688"/>
    <w:rsid w:val="00582D8C"/>
    <w:rsid w:val="00583940"/>
    <w:rsid w:val="0058535A"/>
    <w:rsid w:val="0058537B"/>
    <w:rsid w:val="00586BD3"/>
    <w:rsid w:val="00591B79"/>
    <w:rsid w:val="005933F2"/>
    <w:rsid w:val="005A0826"/>
    <w:rsid w:val="005A1FFB"/>
    <w:rsid w:val="005A2357"/>
    <w:rsid w:val="005A52D9"/>
    <w:rsid w:val="005B0A27"/>
    <w:rsid w:val="005B132A"/>
    <w:rsid w:val="005B13CB"/>
    <w:rsid w:val="005B31FF"/>
    <w:rsid w:val="005B6103"/>
    <w:rsid w:val="005B7225"/>
    <w:rsid w:val="005C1118"/>
    <w:rsid w:val="005C1D7D"/>
    <w:rsid w:val="005C1E9A"/>
    <w:rsid w:val="005C495E"/>
    <w:rsid w:val="005C6404"/>
    <w:rsid w:val="005D3DA3"/>
    <w:rsid w:val="005D4B98"/>
    <w:rsid w:val="005D65EC"/>
    <w:rsid w:val="005D7200"/>
    <w:rsid w:val="005D7707"/>
    <w:rsid w:val="005E39A0"/>
    <w:rsid w:val="005E3DF7"/>
    <w:rsid w:val="005E5780"/>
    <w:rsid w:val="005E67CC"/>
    <w:rsid w:val="005F1B14"/>
    <w:rsid w:val="005F3132"/>
    <w:rsid w:val="005F37F0"/>
    <w:rsid w:val="005F7B8B"/>
    <w:rsid w:val="00602D99"/>
    <w:rsid w:val="00607168"/>
    <w:rsid w:val="00607E5B"/>
    <w:rsid w:val="006105F3"/>
    <w:rsid w:val="00610ED4"/>
    <w:rsid w:val="00613E7A"/>
    <w:rsid w:val="006174B7"/>
    <w:rsid w:val="00620B1A"/>
    <w:rsid w:val="00621038"/>
    <w:rsid w:val="00624402"/>
    <w:rsid w:val="006268E1"/>
    <w:rsid w:val="006268ED"/>
    <w:rsid w:val="00626A3C"/>
    <w:rsid w:val="00627E51"/>
    <w:rsid w:val="00631E65"/>
    <w:rsid w:val="00632E88"/>
    <w:rsid w:val="00634F39"/>
    <w:rsid w:val="00637E39"/>
    <w:rsid w:val="00640C01"/>
    <w:rsid w:val="0064283C"/>
    <w:rsid w:val="00643218"/>
    <w:rsid w:val="00644B3F"/>
    <w:rsid w:val="006462F3"/>
    <w:rsid w:val="00647EC3"/>
    <w:rsid w:val="00650B61"/>
    <w:rsid w:val="0065388F"/>
    <w:rsid w:val="00653F0C"/>
    <w:rsid w:val="00657FFA"/>
    <w:rsid w:val="0066205F"/>
    <w:rsid w:val="006624F4"/>
    <w:rsid w:val="00663727"/>
    <w:rsid w:val="006645D5"/>
    <w:rsid w:val="00665238"/>
    <w:rsid w:val="0066618C"/>
    <w:rsid w:val="00666271"/>
    <w:rsid w:val="006702E5"/>
    <w:rsid w:val="00672BA2"/>
    <w:rsid w:val="00674674"/>
    <w:rsid w:val="006833E1"/>
    <w:rsid w:val="00683A22"/>
    <w:rsid w:val="0068403C"/>
    <w:rsid w:val="00684DD5"/>
    <w:rsid w:val="0068682B"/>
    <w:rsid w:val="006960A7"/>
    <w:rsid w:val="00697DF9"/>
    <w:rsid w:val="006A0038"/>
    <w:rsid w:val="006A3796"/>
    <w:rsid w:val="006A3DA3"/>
    <w:rsid w:val="006A4637"/>
    <w:rsid w:val="006A534E"/>
    <w:rsid w:val="006A54A9"/>
    <w:rsid w:val="006A5A8F"/>
    <w:rsid w:val="006A5EB0"/>
    <w:rsid w:val="006A67C6"/>
    <w:rsid w:val="006B04E1"/>
    <w:rsid w:val="006B1175"/>
    <w:rsid w:val="006B203F"/>
    <w:rsid w:val="006B3B75"/>
    <w:rsid w:val="006B5E5F"/>
    <w:rsid w:val="006B5FB9"/>
    <w:rsid w:val="006C0C60"/>
    <w:rsid w:val="006C134E"/>
    <w:rsid w:val="006C1ECD"/>
    <w:rsid w:val="006C4772"/>
    <w:rsid w:val="006C6EED"/>
    <w:rsid w:val="006C7790"/>
    <w:rsid w:val="006C7ACD"/>
    <w:rsid w:val="006D00CF"/>
    <w:rsid w:val="006D2A82"/>
    <w:rsid w:val="006D2EC5"/>
    <w:rsid w:val="006E170F"/>
    <w:rsid w:val="006E18DB"/>
    <w:rsid w:val="006E3681"/>
    <w:rsid w:val="006E3792"/>
    <w:rsid w:val="006E3B3F"/>
    <w:rsid w:val="006E425A"/>
    <w:rsid w:val="006E5838"/>
    <w:rsid w:val="006E5982"/>
    <w:rsid w:val="006F3637"/>
    <w:rsid w:val="006F4D55"/>
    <w:rsid w:val="006F64DC"/>
    <w:rsid w:val="006F6C7F"/>
    <w:rsid w:val="00701D7F"/>
    <w:rsid w:val="007073C1"/>
    <w:rsid w:val="00710C25"/>
    <w:rsid w:val="007128A4"/>
    <w:rsid w:val="00712C4F"/>
    <w:rsid w:val="00717FE8"/>
    <w:rsid w:val="007207D7"/>
    <w:rsid w:val="00721BF2"/>
    <w:rsid w:val="0072325E"/>
    <w:rsid w:val="00726EB3"/>
    <w:rsid w:val="007354A3"/>
    <w:rsid w:val="00736394"/>
    <w:rsid w:val="0074575E"/>
    <w:rsid w:val="007458ED"/>
    <w:rsid w:val="00746213"/>
    <w:rsid w:val="0075067C"/>
    <w:rsid w:val="00753404"/>
    <w:rsid w:val="00756736"/>
    <w:rsid w:val="00757573"/>
    <w:rsid w:val="0075793A"/>
    <w:rsid w:val="00764C62"/>
    <w:rsid w:val="00764E64"/>
    <w:rsid w:val="00765049"/>
    <w:rsid w:val="007650DF"/>
    <w:rsid w:val="007650F9"/>
    <w:rsid w:val="0077131E"/>
    <w:rsid w:val="00782803"/>
    <w:rsid w:val="00784707"/>
    <w:rsid w:val="00786095"/>
    <w:rsid w:val="00786760"/>
    <w:rsid w:val="00786A33"/>
    <w:rsid w:val="00792CDA"/>
    <w:rsid w:val="007A031F"/>
    <w:rsid w:val="007A1EB2"/>
    <w:rsid w:val="007A26CE"/>
    <w:rsid w:val="007A2808"/>
    <w:rsid w:val="007A59A6"/>
    <w:rsid w:val="007A652C"/>
    <w:rsid w:val="007A67C2"/>
    <w:rsid w:val="007A6840"/>
    <w:rsid w:val="007B0259"/>
    <w:rsid w:val="007B261B"/>
    <w:rsid w:val="007B2AAA"/>
    <w:rsid w:val="007C1304"/>
    <w:rsid w:val="007C3AD4"/>
    <w:rsid w:val="007C4C39"/>
    <w:rsid w:val="007C4C4C"/>
    <w:rsid w:val="007C6B65"/>
    <w:rsid w:val="007D0400"/>
    <w:rsid w:val="007D0DE2"/>
    <w:rsid w:val="007D447C"/>
    <w:rsid w:val="007D5122"/>
    <w:rsid w:val="007D5451"/>
    <w:rsid w:val="007D56B2"/>
    <w:rsid w:val="007D60AA"/>
    <w:rsid w:val="007D6B1F"/>
    <w:rsid w:val="007D74E1"/>
    <w:rsid w:val="007E11F5"/>
    <w:rsid w:val="007E4F5F"/>
    <w:rsid w:val="007E6FE1"/>
    <w:rsid w:val="007F226B"/>
    <w:rsid w:val="007F3EFD"/>
    <w:rsid w:val="007F530B"/>
    <w:rsid w:val="007F5D98"/>
    <w:rsid w:val="007F7FB6"/>
    <w:rsid w:val="008044B9"/>
    <w:rsid w:val="00806F36"/>
    <w:rsid w:val="0081376E"/>
    <w:rsid w:val="00813869"/>
    <w:rsid w:val="00814F96"/>
    <w:rsid w:val="00820441"/>
    <w:rsid w:val="00824BA8"/>
    <w:rsid w:val="00825B05"/>
    <w:rsid w:val="008263F8"/>
    <w:rsid w:val="00830F23"/>
    <w:rsid w:val="00832905"/>
    <w:rsid w:val="00834045"/>
    <w:rsid w:val="00835229"/>
    <w:rsid w:val="0083536B"/>
    <w:rsid w:val="00836737"/>
    <w:rsid w:val="008368EA"/>
    <w:rsid w:val="008402E0"/>
    <w:rsid w:val="008434CA"/>
    <w:rsid w:val="00844EBD"/>
    <w:rsid w:val="00845187"/>
    <w:rsid w:val="00852D50"/>
    <w:rsid w:val="00853770"/>
    <w:rsid w:val="00853BE0"/>
    <w:rsid w:val="008547F7"/>
    <w:rsid w:val="0085576F"/>
    <w:rsid w:val="00857BDB"/>
    <w:rsid w:val="00860B31"/>
    <w:rsid w:val="0086125D"/>
    <w:rsid w:val="008633AB"/>
    <w:rsid w:val="00870B00"/>
    <w:rsid w:val="00871418"/>
    <w:rsid w:val="008716C8"/>
    <w:rsid w:val="008719A6"/>
    <w:rsid w:val="00873DEB"/>
    <w:rsid w:val="00874432"/>
    <w:rsid w:val="00874C7C"/>
    <w:rsid w:val="00875BEC"/>
    <w:rsid w:val="00876EC9"/>
    <w:rsid w:val="00876F1E"/>
    <w:rsid w:val="00881873"/>
    <w:rsid w:val="00883077"/>
    <w:rsid w:val="00883227"/>
    <w:rsid w:val="0088401E"/>
    <w:rsid w:val="008848A4"/>
    <w:rsid w:val="00886A8E"/>
    <w:rsid w:val="0088723D"/>
    <w:rsid w:val="00890C69"/>
    <w:rsid w:val="0089118C"/>
    <w:rsid w:val="008933F7"/>
    <w:rsid w:val="00894EA4"/>
    <w:rsid w:val="00894F42"/>
    <w:rsid w:val="008955F6"/>
    <w:rsid w:val="008A079E"/>
    <w:rsid w:val="008A1D3E"/>
    <w:rsid w:val="008A216F"/>
    <w:rsid w:val="008A67E7"/>
    <w:rsid w:val="008A6D77"/>
    <w:rsid w:val="008A70DB"/>
    <w:rsid w:val="008A74F3"/>
    <w:rsid w:val="008B22BB"/>
    <w:rsid w:val="008B2545"/>
    <w:rsid w:val="008B4ABA"/>
    <w:rsid w:val="008B54CB"/>
    <w:rsid w:val="008B590D"/>
    <w:rsid w:val="008C0805"/>
    <w:rsid w:val="008C084B"/>
    <w:rsid w:val="008C1F2C"/>
    <w:rsid w:val="008C214F"/>
    <w:rsid w:val="008C62DD"/>
    <w:rsid w:val="008D204F"/>
    <w:rsid w:val="008D27C3"/>
    <w:rsid w:val="008D414D"/>
    <w:rsid w:val="008D6103"/>
    <w:rsid w:val="008E1687"/>
    <w:rsid w:val="008E3867"/>
    <w:rsid w:val="008E62F0"/>
    <w:rsid w:val="008F0855"/>
    <w:rsid w:val="008F0DC3"/>
    <w:rsid w:val="008F3D0B"/>
    <w:rsid w:val="008F6304"/>
    <w:rsid w:val="009002D3"/>
    <w:rsid w:val="009070B4"/>
    <w:rsid w:val="00910395"/>
    <w:rsid w:val="009109BA"/>
    <w:rsid w:val="00911871"/>
    <w:rsid w:val="00912CA0"/>
    <w:rsid w:val="00915A3E"/>
    <w:rsid w:val="009161F7"/>
    <w:rsid w:val="00920567"/>
    <w:rsid w:val="00921395"/>
    <w:rsid w:val="00922C0F"/>
    <w:rsid w:val="00924701"/>
    <w:rsid w:val="009253EC"/>
    <w:rsid w:val="00926C78"/>
    <w:rsid w:val="00930A40"/>
    <w:rsid w:val="00933038"/>
    <w:rsid w:val="0093346F"/>
    <w:rsid w:val="00936147"/>
    <w:rsid w:val="0093629F"/>
    <w:rsid w:val="009362AC"/>
    <w:rsid w:val="00936CB6"/>
    <w:rsid w:val="00940628"/>
    <w:rsid w:val="00940E0D"/>
    <w:rsid w:val="009421A2"/>
    <w:rsid w:val="009472B5"/>
    <w:rsid w:val="009532A6"/>
    <w:rsid w:val="0095431E"/>
    <w:rsid w:val="00957659"/>
    <w:rsid w:val="00957AFB"/>
    <w:rsid w:val="00962980"/>
    <w:rsid w:val="00963894"/>
    <w:rsid w:val="0096454E"/>
    <w:rsid w:val="009668F0"/>
    <w:rsid w:val="009710E8"/>
    <w:rsid w:val="00973A04"/>
    <w:rsid w:val="00976893"/>
    <w:rsid w:val="0097760B"/>
    <w:rsid w:val="00982335"/>
    <w:rsid w:val="009832BD"/>
    <w:rsid w:val="00984A40"/>
    <w:rsid w:val="00986D71"/>
    <w:rsid w:val="00986E16"/>
    <w:rsid w:val="00992612"/>
    <w:rsid w:val="00992B9D"/>
    <w:rsid w:val="00997EF2"/>
    <w:rsid w:val="009A54D1"/>
    <w:rsid w:val="009A7275"/>
    <w:rsid w:val="009B1A28"/>
    <w:rsid w:val="009B40C1"/>
    <w:rsid w:val="009B44BB"/>
    <w:rsid w:val="009B4BEF"/>
    <w:rsid w:val="009B6C0A"/>
    <w:rsid w:val="009C6C16"/>
    <w:rsid w:val="009D020D"/>
    <w:rsid w:val="009D3B68"/>
    <w:rsid w:val="009D4CDF"/>
    <w:rsid w:val="009D66C8"/>
    <w:rsid w:val="009E06AF"/>
    <w:rsid w:val="009E160A"/>
    <w:rsid w:val="009E287B"/>
    <w:rsid w:val="009E335D"/>
    <w:rsid w:val="009E3AC9"/>
    <w:rsid w:val="009E3E75"/>
    <w:rsid w:val="009E40D6"/>
    <w:rsid w:val="009E4927"/>
    <w:rsid w:val="009F3A63"/>
    <w:rsid w:val="009F4FF8"/>
    <w:rsid w:val="00A005E7"/>
    <w:rsid w:val="00A008CC"/>
    <w:rsid w:val="00A03112"/>
    <w:rsid w:val="00A055E9"/>
    <w:rsid w:val="00A12232"/>
    <w:rsid w:val="00A12F4F"/>
    <w:rsid w:val="00A159A9"/>
    <w:rsid w:val="00A206B7"/>
    <w:rsid w:val="00A261CB"/>
    <w:rsid w:val="00A30317"/>
    <w:rsid w:val="00A32986"/>
    <w:rsid w:val="00A33F90"/>
    <w:rsid w:val="00A35D95"/>
    <w:rsid w:val="00A37158"/>
    <w:rsid w:val="00A376C0"/>
    <w:rsid w:val="00A376CE"/>
    <w:rsid w:val="00A42902"/>
    <w:rsid w:val="00A42B6E"/>
    <w:rsid w:val="00A45C1F"/>
    <w:rsid w:val="00A4785E"/>
    <w:rsid w:val="00A50688"/>
    <w:rsid w:val="00A508B2"/>
    <w:rsid w:val="00A52BFB"/>
    <w:rsid w:val="00A53058"/>
    <w:rsid w:val="00A5342E"/>
    <w:rsid w:val="00A60076"/>
    <w:rsid w:val="00A621CD"/>
    <w:rsid w:val="00A6392B"/>
    <w:rsid w:val="00A64857"/>
    <w:rsid w:val="00A67892"/>
    <w:rsid w:val="00A67A28"/>
    <w:rsid w:val="00A700AE"/>
    <w:rsid w:val="00A701BF"/>
    <w:rsid w:val="00A71D2F"/>
    <w:rsid w:val="00A731A4"/>
    <w:rsid w:val="00A811C3"/>
    <w:rsid w:val="00A8415F"/>
    <w:rsid w:val="00A87495"/>
    <w:rsid w:val="00A9123F"/>
    <w:rsid w:val="00A91943"/>
    <w:rsid w:val="00A91EEC"/>
    <w:rsid w:val="00A9574A"/>
    <w:rsid w:val="00AA2CEB"/>
    <w:rsid w:val="00AA333B"/>
    <w:rsid w:val="00AB0285"/>
    <w:rsid w:val="00AB1A68"/>
    <w:rsid w:val="00AB7D70"/>
    <w:rsid w:val="00AB7E0D"/>
    <w:rsid w:val="00AC0F1E"/>
    <w:rsid w:val="00AC0F75"/>
    <w:rsid w:val="00AC0FBB"/>
    <w:rsid w:val="00AC1BC7"/>
    <w:rsid w:val="00AC1E81"/>
    <w:rsid w:val="00AC326B"/>
    <w:rsid w:val="00AC5C89"/>
    <w:rsid w:val="00AD2E66"/>
    <w:rsid w:val="00AD4535"/>
    <w:rsid w:val="00AD6468"/>
    <w:rsid w:val="00AE1A5A"/>
    <w:rsid w:val="00AE204E"/>
    <w:rsid w:val="00AE25C2"/>
    <w:rsid w:val="00AE2C66"/>
    <w:rsid w:val="00AE5CE3"/>
    <w:rsid w:val="00AF1678"/>
    <w:rsid w:val="00AF2A99"/>
    <w:rsid w:val="00AF3D41"/>
    <w:rsid w:val="00AF4012"/>
    <w:rsid w:val="00AF523C"/>
    <w:rsid w:val="00AF645F"/>
    <w:rsid w:val="00AF6A01"/>
    <w:rsid w:val="00B045FD"/>
    <w:rsid w:val="00B04EB2"/>
    <w:rsid w:val="00B05200"/>
    <w:rsid w:val="00B060DB"/>
    <w:rsid w:val="00B0709E"/>
    <w:rsid w:val="00B1271C"/>
    <w:rsid w:val="00B16693"/>
    <w:rsid w:val="00B17650"/>
    <w:rsid w:val="00B177D7"/>
    <w:rsid w:val="00B21B50"/>
    <w:rsid w:val="00B23C19"/>
    <w:rsid w:val="00B26715"/>
    <w:rsid w:val="00B30445"/>
    <w:rsid w:val="00B32428"/>
    <w:rsid w:val="00B3525B"/>
    <w:rsid w:val="00B35C52"/>
    <w:rsid w:val="00B3654E"/>
    <w:rsid w:val="00B3679E"/>
    <w:rsid w:val="00B41332"/>
    <w:rsid w:val="00B511D9"/>
    <w:rsid w:val="00B623B7"/>
    <w:rsid w:val="00B63CCF"/>
    <w:rsid w:val="00B67B0B"/>
    <w:rsid w:val="00B722B0"/>
    <w:rsid w:val="00B73999"/>
    <w:rsid w:val="00B7653E"/>
    <w:rsid w:val="00B821C1"/>
    <w:rsid w:val="00B82C8F"/>
    <w:rsid w:val="00B8353B"/>
    <w:rsid w:val="00B83920"/>
    <w:rsid w:val="00B83EBB"/>
    <w:rsid w:val="00B85407"/>
    <w:rsid w:val="00B859F0"/>
    <w:rsid w:val="00B85B61"/>
    <w:rsid w:val="00B86082"/>
    <w:rsid w:val="00B86B31"/>
    <w:rsid w:val="00B924E4"/>
    <w:rsid w:val="00B950FF"/>
    <w:rsid w:val="00BA43D0"/>
    <w:rsid w:val="00BA4583"/>
    <w:rsid w:val="00BA78BF"/>
    <w:rsid w:val="00BA78FA"/>
    <w:rsid w:val="00BB0B6B"/>
    <w:rsid w:val="00BB0D8B"/>
    <w:rsid w:val="00BB155E"/>
    <w:rsid w:val="00BB2D70"/>
    <w:rsid w:val="00BB36B5"/>
    <w:rsid w:val="00BB412F"/>
    <w:rsid w:val="00BB6776"/>
    <w:rsid w:val="00BB7252"/>
    <w:rsid w:val="00BC3C02"/>
    <w:rsid w:val="00BD0DF4"/>
    <w:rsid w:val="00BD156C"/>
    <w:rsid w:val="00BD2F53"/>
    <w:rsid w:val="00BD50BC"/>
    <w:rsid w:val="00BD6DA0"/>
    <w:rsid w:val="00BD6F59"/>
    <w:rsid w:val="00BE0714"/>
    <w:rsid w:val="00BE18D6"/>
    <w:rsid w:val="00BE4B35"/>
    <w:rsid w:val="00BF07E4"/>
    <w:rsid w:val="00BF1E7B"/>
    <w:rsid w:val="00BF5C30"/>
    <w:rsid w:val="00BF66A0"/>
    <w:rsid w:val="00C000FD"/>
    <w:rsid w:val="00C00929"/>
    <w:rsid w:val="00C038CB"/>
    <w:rsid w:val="00C050B3"/>
    <w:rsid w:val="00C062AF"/>
    <w:rsid w:val="00C10C98"/>
    <w:rsid w:val="00C11AE5"/>
    <w:rsid w:val="00C133DF"/>
    <w:rsid w:val="00C13526"/>
    <w:rsid w:val="00C13AE0"/>
    <w:rsid w:val="00C145B9"/>
    <w:rsid w:val="00C14715"/>
    <w:rsid w:val="00C206CE"/>
    <w:rsid w:val="00C22A5F"/>
    <w:rsid w:val="00C252AB"/>
    <w:rsid w:val="00C31B9F"/>
    <w:rsid w:val="00C32CF4"/>
    <w:rsid w:val="00C3365F"/>
    <w:rsid w:val="00C34C44"/>
    <w:rsid w:val="00C43634"/>
    <w:rsid w:val="00C47944"/>
    <w:rsid w:val="00C5111E"/>
    <w:rsid w:val="00C562EC"/>
    <w:rsid w:val="00C574F1"/>
    <w:rsid w:val="00C578BB"/>
    <w:rsid w:val="00C62648"/>
    <w:rsid w:val="00C6341E"/>
    <w:rsid w:val="00C641AC"/>
    <w:rsid w:val="00C65999"/>
    <w:rsid w:val="00C71D57"/>
    <w:rsid w:val="00C7237A"/>
    <w:rsid w:val="00C727C6"/>
    <w:rsid w:val="00C72CF0"/>
    <w:rsid w:val="00C759A6"/>
    <w:rsid w:val="00C77336"/>
    <w:rsid w:val="00C819B7"/>
    <w:rsid w:val="00C84685"/>
    <w:rsid w:val="00C8498C"/>
    <w:rsid w:val="00C8588B"/>
    <w:rsid w:val="00C85B9C"/>
    <w:rsid w:val="00C91075"/>
    <w:rsid w:val="00C92AC8"/>
    <w:rsid w:val="00C940B5"/>
    <w:rsid w:val="00C95E38"/>
    <w:rsid w:val="00C97DC7"/>
    <w:rsid w:val="00CA5F86"/>
    <w:rsid w:val="00CB040E"/>
    <w:rsid w:val="00CB4518"/>
    <w:rsid w:val="00CB55F3"/>
    <w:rsid w:val="00CB589C"/>
    <w:rsid w:val="00CB5BBD"/>
    <w:rsid w:val="00CB69DA"/>
    <w:rsid w:val="00CB70E5"/>
    <w:rsid w:val="00CB73AA"/>
    <w:rsid w:val="00CC1BC9"/>
    <w:rsid w:val="00CC2200"/>
    <w:rsid w:val="00CC613A"/>
    <w:rsid w:val="00CD4BBF"/>
    <w:rsid w:val="00CD541F"/>
    <w:rsid w:val="00CE1439"/>
    <w:rsid w:val="00CE2C2A"/>
    <w:rsid w:val="00CE37F4"/>
    <w:rsid w:val="00CE57FB"/>
    <w:rsid w:val="00CE62C6"/>
    <w:rsid w:val="00CF2612"/>
    <w:rsid w:val="00CF48FA"/>
    <w:rsid w:val="00D007CE"/>
    <w:rsid w:val="00D00A7B"/>
    <w:rsid w:val="00D031DD"/>
    <w:rsid w:val="00D06CEA"/>
    <w:rsid w:val="00D10253"/>
    <w:rsid w:val="00D10D83"/>
    <w:rsid w:val="00D1200E"/>
    <w:rsid w:val="00D13518"/>
    <w:rsid w:val="00D156AE"/>
    <w:rsid w:val="00D176F2"/>
    <w:rsid w:val="00D200BB"/>
    <w:rsid w:val="00D221E8"/>
    <w:rsid w:val="00D23352"/>
    <w:rsid w:val="00D26615"/>
    <w:rsid w:val="00D26F31"/>
    <w:rsid w:val="00D349BA"/>
    <w:rsid w:val="00D41518"/>
    <w:rsid w:val="00D425A6"/>
    <w:rsid w:val="00D455AC"/>
    <w:rsid w:val="00D46D9A"/>
    <w:rsid w:val="00D4700D"/>
    <w:rsid w:val="00D5106D"/>
    <w:rsid w:val="00D550C6"/>
    <w:rsid w:val="00D56449"/>
    <w:rsid w:val="00D6444F"/>
    <w:rsid w:val="00D66FE2"/>
    <w:rsid w:val="00D70741"/>
    <w:rsid w:val="00D7594D"/>
    <w:rsid w:val="00D760D3"/>
    <w:rsid w:val="00D808FD"/>
    <w:rsid w:val="00D8193B"/>
    <w:rsid w:val="00D83B39"/>
    <w:rsid w:val="00D83F59"/>
    <w:rsid w:val="00D84C4D"/>
    <w:rsid w:val="00D91740"/>
    <w:rsid w:val="00D922A8"/>
    <w:rsid w:val="00D9269B"/>
    <w:rsid w:val="00D93A49"/>
    <w:rsid w:val="00D96AB5"/>
    <w:rsid w:val="00D97A7E"/>
    <w:rsid w:val="00DA21E6"/>
    <w:rsid w:val="00DA5782"/>
    <w:rsid w:val="00DA7732"/>
    <w:rsid w:val="00DB0CDE"/>
    <w:rsid w:val="00DB1081"/>
    <w:rsid w:val="00DB33EF"/>
    <w:rsid w:val="00DB450E"/>
    <w:rsid w:val="00DB4D22"/>
    <w:rsid w:val="00DB5AFB"/>
    <w:rsid w:val="00DB7D88"/>
    <w:rsid w:val="00DC0426"/>
    <w:rsid w:val="00DC22CC"/>
    <w:rsid w:val="00DD1530"/>
    <w:rsid w:val="00DD236D"/>
    <w:rsid w:val="00DD4C41"/>
    <w:rsid w:val="00DD6F35"/>
    <w:rsid w:val="00DE0062"/>
    <w:rsid w:val="00DE03C8"/>
    <w:rsid w:val="00DE0678"/>
    <w:rsid w:val="00DE0C7A"/>
    <w:rsid w:val="00DE1BAF"/>
    <w:rsid w:val="00DF0648"/>
    <w:rsid w:val="00DF226E"/>
    <w:rsid w:val="00DF714D"/>
    <w:rsid w:val="00E0119C"/>
    <w:rsid w:val="00E01BE6"/>
    <w:rsid w:val="00E02B2A"/>
    <w:rsid w:val="00E02E49"/>
    <w:rsid w:val="00E02EF1"/>
    <w:rsid w:val="00E11E2F"/>
    <w:rsid w:val="00E13061"/>
    <w:rsid w:val="00E15790"/>
    <w:rsid w:val="00E169FB"/>
    <w:rsid w:val="00E220C5"/>
    <w:rsid w:val="00E23196"/>
    <w:rsid w:val="00E263C7"/>
    <w:rsid w:val="00E266FB"/>
    <w:rsid w:val="00E311E1"/>
    <w:rsid w:val="00E3287B"/>
    <w:rsid w:val="00E34BB8"/>
    <w:rsid w:val="00E36B99"/>
    <w:rsid w:val="00E43291"/>
    <w:rsid w:val="00E44882"/>
    <w:rsid w:val="00E47A8E"/>
    <w:rsid w:val="00E50A59"/>
    <w:rsid w:val="00E51C38"/>
    <w:rsid w:val="00E528AF"/>
    <w:rsid w:val="00E55A98"/>
    <w:rsid w:val="00E56F37"/>
    <w:rsid w:val="00E57D3C"/>
    <w:rsid w:val="00E6039D"/>
    <w:rsid w:val="00E616C8"/>
    <w:rsid w:val="00E6224B"/>
    <w:rsid w:val="00E62522"/>
    <w:rsid w:val="00E65E77"/>
    <w:rsid w:val="00E6609C"/>
    <w:rsid w:val="00E6686A"/>
    <w:rsid w:val="00E671EA"/>
    <w:rsid w:val="00E67330"/>
    <w:rsid w:val="00E70BA9"/>
    <w:rsid w:val="00E7103F"/>
    <w:rsid w:val="00E7154A"/>
    <w:rsid w:val="00E72D68"/>
    <w:rsid w:val="00E730B5"/>
    <w:rsid w:val="00E803BA"/>
    <w:rsid w:val="00E82B4E"/>
    <w:rsid w:val="00E85B96"/>
    <w:rsid w:val="00E925C8"/>
    <w:rsid w:val="00E95F4D"/>
    <w:rsid w:val="00E96FF8"/>
    <w:rsid w:val="00E9797D"/>
    <w:rsid w:val="00EA023B"/>
    <w:rsid w:val="00EA0E99"/>
    <w:rsid w:val="00EA13B1"/>
    <w:rsid w:val="00EA2332"/>
    <w:rsid w:val="00EB0D2F"/>
    <w:rsid w:val="00EB2BAF"/>
    <w:rsid w:val="00EB543F"/>
    <w:rsid w:val="00EC0484"/>
    <w:rsid w:val="00EC0793"/>
    <w:rsid w:val="00EC0F83"/>
    <w:rsid w:val="00EC100F"/>
    <w:rsid w:val="00EC180E"/>
    <w:rsid w:val="00EC253F"/>
    <w:rsid w:val="00EC784B"/>
    <w:rsid w:val="00EC7D78"/>
    <w:rsid w:val="00ED0ECE"/>
    <w:rsid w:val="00ED2972"/>
    <w:rsid w:val="00ED5C75"/>
    <w:rsid w:val="00EE1BCE"/>
    <w:rsid w:val="00EE3205"/>
    <w:rsid w:val="00EE446F"/>
    <w:rsid w:val="00EE5592"/>
    <w:rsid w:val="00EE5C86"/>
    <w:rsid w:val="00EE64BD"/>
    <w:rsid w:val="00EF0037"/>
    <w:rsid w:val="00EF3B3A"/>
    <w:rsid w:val="00EF4C81"/>
    <w:rsid w:val="00F0075C"/>
    <w:rsid w:val="00F0101D"/>
    <w:rsid w:val="00F011E3"/>
    <w:rsid w:val="00F012BC"/>
    <w:rsid w:val="00F02F12"/>
    <w:rsid w:val="00F03372"/>
    <w:rsid w:val="00F03DAA"/>
    <w:rsid w:val="00F06F7C"/>
    <w:rsid w:val="00F07949"/>
    <w:rsid w:val="00F10A4D"/>
    <w:rsid w:val="00F130F4"/>
    <w:rsid w:val="00F14CE6"/>
    <w:rsid w:val="00F2239D"/>
    <w:rsid w:val="00F2354F"/>
    <w:rsid w:val="00F27353"/>
    <w:rsid w:val="00F35301"/>
    <w:rsid w:val="00F40F0C"/>
    <w:rsid w:val="00F4629C"/>
    <w:rsid w:val="00F46AD7"/>
    <w:rsid w:val="00F50C95"/>
    <w:rsid w:val="00F51AF7"/>
    <w:rsid w:val="00F56B34"/>
    <w:rsid w:val="00F56F1B"/>
    <w:rsid w:val="00F60783"/>
    <w:rsid w:val="00F61906"/>
    <w:rsid w:val="00F65C95"/>
    <w:rsid w:val="00F67710"/>
    <w:rsid w:val="00F67B2B"/>
    <w:rsid w:val="00F70A3D"/>
    <w:rsid w:val="00F759A4"/>
    <w:rsid w:val="00F76970"/>
    <w:rsid w:val="00F81459"/>
    <w:rsid w:val="00F823C8"/>
    <w:rsid w:val="00F8685C"/>
    <w:rsid w:val="00F87DEF"/>
    <w:rsid w:val="00F92F07"/>
    <w:rsid w:val="00F97BEB"/>
    <w:rsid w:val="00FA4984"/>
    <w:rsid w:val="00FA4C34"/>
    <w:rsid w:val="00FA729C"/>
    <w:rsid w:val="00FB32CE"/>
    <w:rsid w:val="00FB4D52"/>
    <w:rsid w:val="00FB6330"/>
    <w:rsid w:val="00FB6E72"/>
    <w:rsid w:val="00FC1E24"/>
    <w:rsid w:val="00FC355D"/>
    <w:rsid w:val="00FC64A4"/>
    <w:rsid w:val="00FC6E24"/>
    <w:rsid w:val="00FD0DD0"/>
    <w:rsid w:val="00FD1A5C"/>
    <w:rsid w:val="00FD3BC2"/>
    <w:rsid w:val="00FD4AB1"/>
    <w:rsid w:val="00FD7E0B"/>
    <w:rsid w:val="00FE355C"/>
    <w:rsid w:val="00FE48B6"/>
    <w:rsid w:val="00FF038D"/>
    <w:rsid w:val="00FF0565"/>
    <w:rsid w:val="00FF14FD"/>
    <w:rsid w:val="00FF3AB0"/>
    <w:rsid w:val="00FF75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910E"/>
  <w15:chartTrackingRefBased/>
  <w15:docId w15:val="{4359A4DF-1910-4E3A-B94C-2C62A62E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4CB"/>
    <w:pPr>
      <w:spacing w:after="0" w:line="260" w:lineRule="atLeast"/>
    </w:pPr>
    <w:rPr>
      <w:rFonts w:ascii="Verdana" w:hAnsi="Verdana" w:cs="Times New Roman"/>
      <w:kern w:val="1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B54CB"/>
    <w:pPr>
      <w:ind w:left="720"/>
      <w:contextualSpacing/>
    </w:pPr>
  </w:style>
  <w:style w:type="character" w:styleId="Hyperlink">
    <w:name w:val="Hyperlink"/>
    <w:basedOn w:val="Absatz-Standardschriftart"/>
    <w:uiPriority w:val="99"/>
    <w:unhideWhenUsed/>
    <w:rsid w:val="00A701BF"/>
    <w:rPr>
      <w:color w:val="0000FF" w:themeColor="hyperlink"/>
      <w:u w:val="single"/>
    </w:rPr>
  </w:style>
  <w:style w:type="paragraph" w:styleId="berarbeitung">
    <w:name w:val="Revision"/>
    <w:hidden/>
    <w:uiPriority w:val="99"/>
    <w:semiHidden/>
    <w:rsid w:val="00C32CF4"/>
    <w:pPr>
      <w:spacing w:after="0" w:line="240" w:lineRule="auto"/>
    </w:pPr>
    <w:rPr>
      <w:rFonts w:ascii="Verdana" w:hAnsi="Verdana" w:cs="Times New Roman"/>
      <w:kern w:val="1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2527">
      <w:bodyDiv w:val="1"/>
      <w:marLeft w:val="390"/>
      <w:marRight w:val="390"/>
      <w:marTop w:val="0"/>
      <w:marBottom w:val="0"/>
      <w:divBdr>
        <w:top w:val="none" w:sz="0" w:space="0" w:color="auto"/>
        <w:left w:val="none" w:sz="0" w:space="0" w:color="auto"/>
        <w:bottom w:val="none" w:sz="0" w:space="0" w:color="auto"/>
        <w:right w:val="none" w:sz="0" w:space="0" w:color="auto"/>
      </w:divBdr>
      <w:divsChild>
        <w:div w:id="1542672637">
          <w:marLeft w:val="0"/>
          <w:marRight w:val="0"/>
          <w:marTop w:val="0"/>
          <w:marBottom w:val="0"/>
          <w:divBdr>
            <w:top w:val="none" w:sz="0" w:space="0" w:color="auto"/>
            <w:left w:val="none" w:sz="0" w:space="0" w:color="auto"/>
            <w:bottom w:val="none" w:sz="0" w:space="0" w:color="auto"/>
            <w:right w:val="none" w:sz="0" w:space="0" w:color="auto"/>
          </w:divBdr>
        </w:div>
      </w:divsChild>
    </w:div>
    <w:div w:id="649210699">
      <w:bodyDiv w:val="1"/>
      <w:marLeft w:val="390"/>
      <w:marRight w:val="390"/>
      <w:marTop w:val="0"/>
      <w:marBottom w:val="0"/>
      <w:divBdr>
        <w:top w:val="none" w:sz="0" w:space="0" w:color="auto"/>
        <w:left w:val="none" w:sz="0" w:space="0" w:color="auto"/>
        <w:bottom w:val="none" w:sz="0" w:space="0" w:color="auto"/>
        <w:right w:val="none" w:sz="0" w:space="0" w:color="auto"/>
      </w:divBdr>
      <w:divsChild>
        <w:div w:id="1444694796">
          <w:marLeft w:val="0"/>
          <w:marRight w:val="0"/>
          <w:marTop w:val="0"/>
          <w:marBottom w:val="0"/>
          <w:divBdr>
            <w:top w:val="none" w:sz="0" w:space="0" w:color="auto"/>
            <w:left w:val="none" w:sz="0" w:space="0" w:color="auto"/>
            <w:bottom w:val="none" w:sz="0" w:space="0" w:color="auto"/>
            <w:right w:val="none" w:sz="0" w:space="0" w:color="auto"/>
          </w:divBdr>
        </w:div>
      </w:divsChild>
    </w:div>
    <w:div w:id="18263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bafin.de/SharedDocs/Veroeffentlichungen/DE/Anlage/Datenschutz/anlage_datenschutz_directors_dealings.html?nn=10908386" TargetMode="Externa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HKLW!27027843.1</documentid>
  <senderid>M.JOACHIMSTHALER@HEUKING.DE</senderid>
  <senderemail>M.JOACHIMSTHALER@HEUKING.DE</senderemail>
  <lastmodified>2026-01-20T16:03:00.0000000+01:00</lastmodified>
  <database>HKLW</database>
</properties>
</file>

<file path=customXML/itemProps.xml><?xml version="1.0" encoding="utf-8"?>
<ds:datastoreItem xmlns:ds="http://schemas.openxmlformats.org/officeDocument/2006/customXml" ds:itemID="{60506A5B-CCFC-4A4E-BAA8-82A65E23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BaFin</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RoseEn</dc:creator>
  <cp:keywords/>
  <dc:description/>
  <cp:lastModifiedBy>Joachimsthaler, Markus</cp:lastModifiedBy>
  <cp:revision>2</cp:revision>
  <dcterms:created xsi:type="dcterms:W3CDTF">2026-01-20T15:03:00Z</dcterms:created>
  <dcterms:modified xsi:type="dcterms:W3CDTF">2026-01-20T15:03:00Z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22d50c9f-60a4-4c7e-9546-c64f658cd375</vt:lpwstr>
  </property>
</Properties>
</file>